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D6" w:rsidRDefault="00C217D6" w:rsidP="00C217D6">
      <w:pPr>
        <w:tabs>
          <w:tab w:val="left" w:pos="3090"/>
        </w:tabs>
        <w:ind w:left="709"/>
        <w:jc w:val="center"/>
        <w:rPr>
          <w:b/>
          <w:sz w:val="36"/>
          <w:szCs w:val="36"/>
        </w:rPr>
      </w:pPr>
    </w:p>
    <w:p w:rsidR="00C217D6" w:rsidRDefault="00C217D6" w:rsidP="00C217D6">
      <w:pPr>
        <w:tabs>
          <w:tab w:val="left" w:pos="3090"/>
        </w:tabs>
        <w:ind w:left="709"/>
        <w:jc w:val="center"/>
        <w:rPr>
          <w:b/>
          <w:sz w:val="36"/>
          <w:szCs w:val="36"/>
        </w:rPr>
      </w:pPr>
    </w:p>
    <w:p w:rsidR="00C217D6" w:rsidRDefault="00C217D6" w:rsidP="00C217D6">
      <w:pPr>
        <w:tabs>
          <w:tab w:val="left" w:pos="3090"/>
        </w:tabs>
        <w:ind w:left="709"/>
        <w:jc w:val="center"/>
        <w:rPr>
          <w:b/>
          <w:sz w:val="36"/>
          <w:szCs w:val="36"/>
        </w:rPr>
      </w:pPr>
    </w:p>
    <w:p w:rsidR="00C217D6" w:rsidRDefault="00C217D6" w:rsidP="00C217D6">
      <w:pPr>
        <w:tabs>
          <w:tab w:val="left" w:pos="3090"/>
        </w:tabs>
        <w:ind w:left="709"/>
        <w:jc w:val="center"/>
        <w:rPr>
          <w:b/>
          <w:sz w:val="36"/>
          <w:szCs w:val="36"/>
        </w:rPr>
      </w:pPr>
    </w:p>
    <w:p w:rsidR="00C217D6" w:rsidRDefault="00C217D6" w:rsidP="00C217D6">
      <w:pPr>
        <w:tabs>
          <w:tab w:val="left" w:pos="3090"/>
        </w:tabs>
        <w:ind w:left="709"/>
        <w:jc w:val="center"/>
        <w:rPr>
          <w:b/>
          <w:sz w:val="36"/>
          <w:szCs w:val="36"/>
        </w:rPr>
      </w:pPr>
    </w:p>
    <w:p w:rsidR="00C217D6" w:rsidRDefault="00C217D6" w:rsidP="00C217D6">
      <w:pPr>
        <w:tabs>
          <w:tab w:val="left" w:pos="3090"/>
        </w:tabs>
        <w:ind w:left="709"/>
        <w:jc w:val="center"/>
        <w:rPr>
          <w:b/>
          <w:sz w:val="36"/>
          <w:szCs w:val="36"/>
        </w:rPr>
      </w:pPr>
    </w:p>
    <w:p w:rsidR="00C217D6" w:rsidRDefault="00C217D6" w:rsidP="00C217D6">
      <w:pPr>
        <w:tabs>
          <w:tab w:val="left" w:pos="3090"/>
        </w:tabs>
        <w:ind w:left="709"/>
        <w:jc w:val="center"/>
        <w:rPr>
          <w:b/>
          <w:sz w:val="36"/>
          <w:szCs w:val="36"/>
        </w:rPr>
      </w:pPr>
      <w:bookmarkStart w:id="0" w:name="_GoBack"/>
      <w:bookmarkEnd w:id="0"/>
    </w:p>
    <w:p w:rsidR="00C217D6" w:rsidRDefault="00C217D6" w:rsidP="00C217D6">
      <w:pPr>
        <w:tabs>
          <w:tab w:val="left" w:pos="3090"/>
        </w:tabs>
        <w:ind w:left="709"/>
        <w:jc w:val="center"/>
        <w:rPr>
          <w:b/>
          <w:sz w:val="36"/>
          <w:szCs w:val="36"/>
        </w:rPr>
      </w:pPr>
    </w:p>
    <w:p w:rsidR="00C217D6" w:rsidRDefault="00C217D6" w:rsidP="00C217D6">
      <w:pPr>
        <w:tabs>
          <w:tab w:val="left" w:pos="3090"/>
        </w:tabs>
        <w:ind w:left="709"/>
        <w:jc w:val="center"/>
        <w:rPr>
          <w:b/>
          <w:sz w:val="36"/>
          <w:szCs w:val="36"/>
        </w:rPr>
      </w:pPr>
    </w:p>
    <w:p w:rsidR="00A07E12" w:rsidRPr="00C217D6" w:rsidRDefault="00C217D6" w:rsidP="00540246">
      <w:pPr>
        <w:tabs>
          <w:tab w:val="left" w:pos="3090"/>
        </w:tabs>
        <w:ind w:left="709"/>
        <w:rPr>
          <w:b/>
          <w:sz w:val="36"/>
          <w:szCs w:val="36"/>
        </w:rPr>
      </w:pPr>
      <w:r w:rsidRPr="00C217D6">
        <w:rPr>
          <w:b/>
          <w:sz w:val="36"/>
          <w:szCs w:val="36"/>
        </w:rPr>
        <w:t>FRASERBURGH REGENERATION PARTNERSHIP</w:t>
      </w:r>
    </w:p>
    <w:p w:rsidR="00C217D6" w:rsidRPr="00C217D6" w:rsidRDefault="00C217D6" w:rsidP="00540246">
      <w:pPr>
        <w:tabs>
          <w:tab w:val="left" w:pos="3090"/>
        </w:tabs>
        <w:ind w:left="709"/>
        <w:rPr>
          <w:b/>
          <w:sz w:val="36"/>
          <w:szCs w:val="36"/>
        </w:rPr>
      </w:pPr>
    </w:p>
    <w:p w:rsidR="00C217D6" w:rsidRPr="00C217D6" w:rsidRDefault="00C217D6" w:rsidP="00540246">
      <w:pPr>
        <w:tabs>
          <w:tab w:val="left" w:pos="3090"/>
        </w:tabs>
        <w:ind w:left="709"/>
        <w:rPr>
          <w:b/>
          <w:sz w:val="36"/>
          <w:szCs w:val="36"/>
        </w:rPr>
      </w:pPr>
    </w:p>
    <w:p w:rsidR="00FE1814" w:rsidRDefault="00FE1814" w:rsidP="00540246">
      <w:pPr>
        <w:tabs>
          <w:tab w:val="left" w:pos="3090"/>
        </w:tabs>
        <w:ind w:left="709"/>
        <w:rPr>
          <w:b/>
          <w:sz w:val="36"/>
          <w:szCs w:val="36"/>
        </w:rPr>
      </w:pPr>
      <w:r>
        <w:rPr>
          <w:b/>
          <w:sz w:val="36"/>
          <w:szCs w:val="36"/>
        </w:rPr>
        <w:t xml:space="preserve">VISION AND </w:t>
      </w:r>
      <w:r w:rsidR="00C217D6" w:rsidRPr="00C217D6">
        <w:rPr>
          <w:b/>
          <w:sz w:val="36"/>
          <w:szCs w:val="36"/>
        </w:rPr>
        <w:t>ACTION PLAN 2016</w:t>
      </w:r>
      <w:r>
        <w:rPr>
          <w:b/>
          <w:sz w:val="36"/>
          <w:szCs w:val="36"/>
        </w:rPr>
        <w:t xml:space="preserve"> - 2021</w:t>
      </w:r>
    </w:p>
    <w:p w:rsidR="00FE1814" w:rsidRDefault="00272D85" w:rsidP="00FE1814">
      <w:pPr>
        <w:rPr>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504825</wp:posOffset>
                </wp:positionH>
                <wp:positionV relativeFrom="paragraph">
                  <wp:posOffset>495300</wp:posOffset>
                </wp:positionV>
                <wp:extent cx="4476750" cy="3400425"/>
                <wp:effectExtent l="38100" t="38100" r="57150" b="857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400425"/>
                        </a:xfrm>
                        <a:prstGeom prst="rect">
                          <a:avLst/>
                        </a:prstGeom>
                        <a:solidFill>
                          <a:srgbClr val="DEEAF6"/>
                        </a:solidFill>
                        <a:ln w="76200">
                          <a:solidFill>
                            <a:srgbClr val="002060"/>
                          </a:solidFill>
                          <a:miter lim="800000"/>
                          <a:headEnd/>
                          <a:tailEnd/>
                        </a:ln>
                        <a:effectLst>
                          <a:outerShdw dist="28398" dir="3806097" algn="ctr" rotWithShape="0">
                            <a:srgbClr val="1F3763">
                              <a:alpha val="50000"/>
                            </a:srgbClr>
                          </a:outerShdw>
                        </a:effectLst>
                      </wps:spPr>
                      <wps:txbx>
                        <w:txbxContent>
                          <w:p w:rsidR="00BD1BE1" w:rsidRPr="00407C4A" w:rsidRDefault="00BD1BE1" w:rsidP="00FE1814">
                            <w:pPr>
                              <w:rPr>
                                <w:b/>
                                <w:sz w:val="36"/>
                                <w:szCs w:val="36"/>
                              </w:rPr>
                            </w:pPr>
                            <w:r w:rsidRPr="00407C4A">
                              <w:rPr>
                                <w:b/>
                                <w:sz w:val="36"/>
                                <w:szCs w:val="36"/>
                              </w:rPr>
                              <w:t>2021 Vision</w:t>
                            </w:r>
                          </w:p>
                          <w:p w:rsidR="00BD1BE1" w:rsidRDefault="00BD1BE1" w:rsidP="00FE1814">
                            <w:pPr>
                              <w:rPr>
                                <w:b/>
                                <w:sz w:val="32"/>
                                <w:szCs w:val="32"/>
                              </w:rPr>
                            </w:pPr>
                          </w:p>
                          <w:p w:rsidR="00BD1BE1" w:rsidRPr="00407C4A" w:rsidRDefault="00BD1BE1" w:rsidP="00407C4A">
                            <w:pPr>
                              <w:jc w:val="both"/>
                              <w:rPr>
                                <w:b/>
                                <w:sz w:val="28"/>
                                <w:szCs w:val="28"/>
                              </w:rPr>
                            </w:pPr>
                            <w:r w:rsidRPr="005656A1">
                              <w:rPr>
                                <w:b/>
                                <w:sz w:val="28"/>
                                <w:szCs w:val="28"/>
                              </w:rPr>
                              <w:t>Fraserburgh is vibrant and open for business, a town which looks outward whilst also caring for its community.   Deserving of a reputation for excellence as one of the UKs finest maritime towns, with a distinctive public realm of the highest quality, retaining a memory of place whi</w:t>
                            </w:r>
                            <w:r>
                              <w:rPr>
                                <w:b/>
                                <w:sz w:val="28"/>
                                <w:szCs w:val="28"/>
                              </w:rPr>
                              <w:t>l</w:t>
                            </w:r>
                            <w:r w:rsidRPr="005656A1">
                              <w:rPr>
                                <w:b/>
                                <w:sz w:val="28"/>
                                <w:szCs w:val="28"/>
                              </w:rPr>
                              <w:t xml:space="preserve">st creating new places to draw on the legacy of earlier generations.  </w:t>
                            </w:r>
                            <w:r w:rsidRPr="00407C4A">
                              <w:rPr>
                                <w:b/>
                                <w:sz w:val="28"/>
                                <w:szCs w:val="28"/>
                              </w:rPr>
                              <w:t xml:space="preserve">  A town which places inclusion and enterprise at the heart of everything it does, developing an innovative and creative culture that empowers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5pt;margin-top:39pt;width:352.5pt;height:2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" fillcolor="#deeaf6" strokecolor="#002060" strokeweight="6pt">
                <v:shadow on="t" color="#1f3763" opacity=".5" offset="1pt"/>
                <v:textbox>
                  <w:txbxContent>
                    <w:p w:rsidR="00BD1BE1" w:rsidRPr="00407C4A" w:rsidRDefault="00BD1BE1" w:rsidP="00FE1814">
                      <w:pPr>
                        <w:rPr>
                          <w:b/>
                          <w:sz w:val="36"/>
                          <w:szCs w:val="36"/>
                        </w:rPr>
                      </w:pPr>
                      <w:r w:rsidRPr="00407C4A">
                        <w:rPr>
                          <w:b/>
                          <w:sz w:val="36"/>
                          <w:szCs w:val="36"/>
                        </w:rPr>
                        <w:t>2021 Vision</w:t>
                      </w:r>
                    </w:p>
                    <w:p w:rsidR="00BD1BE1" w:rsidRDefault="00BD1BE1" w:rsidP="00FE1814">
                      <w:pPr>
                        <w:rPr>
                          <w:b/>
                          <w:sz w:val="32"/>
                          <w:szCs w:val="32"/>
                        </w:rPr>
                      </w:pPr>
                    </w:p>
                    <w:p w:rsidR="00BD1BE1" w:rsidRPr="00407C4A" w:rsidRDefault="00BD1BE1" w:rsidP="00407C4A">
                      <w:pPr>
                        <w:jc w:val="both"/>
                        <w:rPr>
                          <w:b/>
                          <w:sz w:val="28"/>
                          <w:szCs w:val="28"/>
                        </w:rPr>
                      </w:pPr>
                      <w:r w:rsidRPr="005656A1">
                        <w:rPr>
                          <w:b/>
                          <w:sz w:val="28"/>
                          <w:szCs w:val="28"/>
                        </w:rPr>
                        <w:t>Fraserburgh is vibrant and open for business, a town which looks outward whilst also caring for its community.   Deserving of a reputation for excellence as one of the UKs finest maritime towns, with a distinctive public realm of the highest quality, retaining a memory of place whi</w:t>
                      </w:r>
                      <w:r>
                        <w:rPr>
                          <w:b/>
                          <w:sz w:val="28"/>
                          <w:szCs w:val="28"/>
                        </w:rPr>
                        <w:t>l</w:t>
                      </w:r>
                      <w:r w:rsidRPr="005656A1">
                        <w:rPr>
                          <w:b/>
                          <w:sz w:val="28"/>
                          <w:szCs w:val="28"/>
                        </w:rPr>
                        <w:t xml:space="preserve">st creating new places to draw on the legacy of earlier generations.  </w:t>
                      </w:r>
                      <w:r w:rsidRPr="00407C4A">
                        <w:rPr>
                          <w:b/>
                          <w:sz w:val="28"/>
                          <w:szCs w:val="28"/>
                        </w:rPr>
                        <w:t xml:space="preserve">  A town which places inclusion and enterprise at the heart of everything it does, developing an innovative and creative culture that empowers people.</w:t>
                      </w:r>
                    </w:p>
                  </w:txbxContent>
                </v:textbox>
              </v:shape>
            </w:pict>
          </mc:Fallback>
        </mc:AlternateContent>
      </w:r>
      <w:r w:rsidR="00FE1814">
        <w:rPr>
          <w:b/>
          <w:sz w:val="36"/>
          <w:szCs w:val="36"/>
        </w:rPr>
        <w:br w:type="page"/>
      </w:r>
      <w:r w:rsidR="00FE1814">
        <w:rPr>
          <w:b/>
          <w:szCs w:val="24"/>
        </w:rPr>
        <w:lastRenderedPageBreak/>
        <w:t>Introduction</w:t>
      </w:r>
    </w:p>
    <w:p w:rsidR="00FE1814" w:rsidRPr="0041110F" w:rsidRDefault="00FE1814" w:rsidP="0041110F">
      <w:pPr>
        <w:jc w:val="both"/>
        <w:rPr>
          <w:szCs w:val="24"/>
        </w:rPr>
      </w:pPr>
    </w:p>
    <w:p w:rsidR="00227E12" w:rsidRDefault="00FE1814" w:rsidP="0018059D">
      <w:pPr>
        <w:jc w:val="both"/>
        <w:rPr>
          <w:szCs w:val="24"/>
        </w:rPr>
      </w:pPr>
      <w:r>
        <w:rPr>
          <w:szCs w:val="24"/>
        </w:rPr>
        <w:t xml:space="preserve">The </w:t>
      </w:r>
      <w:r w:rsidR="007319FB">
        <w:rPr>
          <w:szCs w:val="24"/>
        </w:rPr>
        <w:t>Fraserburgh</w:t>
      </w:r>
      <w:r>
        <w:rPr>
          <w:szCs w:val="24"/>
        </w:rPr>
        <w:t xml:space="preserve"> Development Partnership Action Plan is a plan for strategic change </w:t>
      </w:r>
      <w:r w:rsidR="00227E12">
        <w:rPr>
          <w:szCs w:val="24"/>
        </w:rPr>
        <w:t>within</w:t>
      </w:r>
      <w:r>
        <w:rPr>
          <w:szCs w:val="24"/>
        </w:rPr>
        <w:t xml:space="preserve"> </w:t>
      </w:r>
      <w:r w:rsidR="007319FB">
        <w:rPr>
          <w:szCs w:val="24"/>
        </w:rPr>
        <w:t>Fraserburgh</w:t>
      </w:r>
      <w:r>
        <w:rPr>
          <w:szCs w:val="24"/>
        </w:rPr>
        <w:t xml:space="preserve"> involving the publi</w:t>
      </w:r>
      <w:r w:rsidR="007319FB">
        <w:rPr>
          <w:szCs w:val="24"/>
        </w:rPr>
        <w:t xml:space="preserve">c, private and third </w:t>
      </w:r>
      <w:r>
        <w:rPr>
          <w:szCs w:val="24"/>
        </w:rPr>
        <w:t>sector</w:t>
      </w:r>
      <w:r w:rsidR="007319FB">
        <w:rPr>
          <w:szCs w:val="24"/>
        </w:rPr>
        <w:t>s.</w:t>
      </w:r>
      <w:r w:rsidR="00227E12">
        <w:rPr>
          <w:szCs w:val="24"/>
        </w:rPr>
        <w:t xml:space="preserve">   </w:t>
      </w:r>
      <w:r>
        <w:rPr>
          <w:szCs w:val="24"/>
        </w:rPr>
        <w:t xml:space="preserve">It brings together proposed changes to the physical, economic and community environments of </w:t>
      </w:r>
      <w:r w:rsidR="007319FB">
        <w:rPr>
          <w:szCs w:val="24"/>
        </w:rPr>
        <w:t>the town</w:t>
      </w:r>
      <w:r>
        <w:rPr>
          <w:szCs w:val="24"/>
        </w:rPr>
        <w:t xml:space="preserve"> to achieve the vision set out at the front of this document.  </w:t>
      </w:r>
    </w:p>
    <w:p w:rsidR="00FA4600" w:rsidRDefault="00FA4600" w:rsidP="0018059D">
      <w:pPr>
        <w:jc w:val="both"/>
        <w:rPr>
          <w:szCs w:val="24"/>
        </w:rPr>
      </w:pPr>
    </w:p>
    <w:p w:rsidR="00FA4600" w:rsidRDefault="00FA4600" w:rsidP="005203AE">
      <w:pPr>
        <w:jc w:val="both"/>
        <w:rPr>
          <w:szCs w:val="24"/>
        </w:rPr>
      </w:pPr>
      <w:r w:rsidRPr="00FA4600">
        <w:rPr>
          <w:szCs w:val="24"/>
        </w:rPr>
        <w:t xml:space="preserve">Regeneration is a term that means different things to different people, ranging from large scale activities that promote economic growth to neighbourhood interventions that improve quality of life. </w:t>
      </w:r>
    </w:p>
    <w:p w:rsidR="005203AE" w:rsidRDefault="005203AE" w:rsidP="005203AE">
      <w:pPr>
        <w:jc w:val="both"/>
        <w:rPr>
          <w:szCs w:val="24"/>
        </w:rPr>
      </w:pPr>
    </w:p>
    <w:p w:rsidR="005203AE" w:rsidRPr="00FA4600" w:rsidRDefault="0041110F" w:rsidP="005203AE">
      <w:pPr>
        <w:jc w:val="both"/>
        <w:rPr>
          <w:szCs w:val="24"/>
        </w:rPr>
      </w:pPr>
      <w:r w:rsidRPr="0041110F">
        <w:rPr>
          <w:szCs w:val="24"/>
        </w:rPr>
        <w:t>Recognising that transformation</w:t>
      </w:r>
      <w:r w:rsidR="007A646A">
        <w:rPr>
          <w:szCs w:val="24"/>
        </w:rPr>
        <w:t>al</w:t>
      </w:r>
      <w:r w:rsidRPr="0041110F">
        <w:rPr>
          <w:szCs w:val="24"/>
        </w:rPr>
        <w:t xml:space="preserve"> change takes time this Action Plan focuses on </w:t>
      </w:r>
      <w:r w:rsidR="005203AE" w:rsidRPr="0041110F">
        <w:rPr>
          <w:szCs w:val="24"/>
        </w:rPr>
        <w:t xml:space="preserve"> concerted</w:t>
      </w:r>
      <w:r>
        <w:rPr>
          <w:szCs w:val="24"/>
        </w:rPr>
        <w:t xml:space="preserve"> short and medium term</w:t>
      </w:r>
      <w:r w:rsidR="005203AE" w:rsidRPr="0041110F">
        <w:rPr>
          <w:szCs w:val="24"/>
        </w:rPr>
        <w:t xml:space="preserve"> action</w:t>
      </w:r>
      <w:r>
        <w:rPr>
          <w:szCs w:val="24"/>
        </w:rPr>
        <w:t>s</w:t>
      </w:r>
      <w:r w:rsidR="005203AE" w:rsidRPr="0041110F">
        <w:rPr>
          <w:szCs w:val="24"/>
        </w:rPr>
        <w:t xml:space="preserve"> to </w:t>
      </w:r>
      <w:r w:rsidRPr="0041110F">
        <w:rPr>
          <w:szCs w:val="24"/>
        </w:rPr>
        <w:t xml:space="preserve">not only </w:t>
      </w:r>
      <w:r w:rsidR="005203AE" w:rsidRPr="0041110F">
        <w:rPr>
          <w:szCs w:val="24"/>
        </w:rPr>
        <w:t>address the challenges</w:t>
      </w:r>
      <w:r w:rsidRPr="0041110F">
        <w:rPr>
          <w:szCs w:val="24"/>
        </w:rPr>
        <w:t>, but to build on the strong asset base</w:t>
      </w:r>
      <w:r>
        <w:rPr>
          <w:szCs w:val="24"/>
        </w:rPr>
        <w:t>,</w:t>
      </w:r>
      <w:r w:rsidRPr="0041110F">
        <w:rPr>
          <w:szCs w:val="24"/>
        </w:rPr>
        <w:t xml:space="preserve"> within Fraserburgh</w:t>
      </w:r>
      <w:r w:rsidR="005203AE" w:rsidRPr="0041110F">
        <w:rPr>
          <w:szCs w:val="24"/>
        </w:rPr>
        <w:t>. It's about widening opportunities, growing the local economy, and improving people's lives.</w:t>
      </w:r>
    </w:p>
    <w:p w:rsidR="00FA4600" w:rsidRDefault="00FA4600" w:rsidP="0018059D">
      <w:pPr>
        <w:jc w:val="both"/>
        <w:rPr>
          <w:szCs w:val="24"/>
        </w:rPr>
      </w:pPr>
    </w:p>
    <w:p w:rsidR="00FE1814" w:rsidRDefault="00227E12" w:rsidP="0018059D">
      <w:pPr>
        <w:jc w:val="both"/>
        <w:rPr>
          <w:szCs w:val="24"/>
        </w:rPr>
      </w:pPr>
      <w:r>
        <w:rPr>
          <w:szCs w:val="24"/>
        </w:rPr>
        <w:t>The Fraserburgh</w:t>
      </w:r>
      <w:r w:rsidR="00FE1814">
        <w:rPr>
          <w:szCs w:val="24"/>
        </w:rPr>
        <w:t xml:space="preserve"> </w:t>
      </w:r>
      <w:r w:rsidR="007319FB">
        <w:rPr>
          <w:szCs w:val="24"/>
        </w:rPr>
        <w:t>Regeneration</w:t>
      </w:r>
      <w:r w:rsidR="00FE1814">
        <w:rPr>
          <w:szCs w:val="24"/>
        </w:rPr>
        <w:t xml:space="preserve"> Partnership </w:t>
      </w:r>
      <w:r w:rsidR="007319FB">
        <w:rPr>
          <w:szCs w:val="24"/>
        </w:rPr>
        <w:t xml:space="preserve">is </w:t>
      </w:r>
      <w:r w:rsidR="00FE1814">
        <w:rPr>
          <w:szCs w:val="24"/>
        </w:rPr>
        <w:t>principally concerned with</w:t>
      </w:r>
      <w:r w:rsidR="0041110F">
        <w:rPr>
          <w:szCs w:val="24"/>
        </w:rPr>
        <w:t xml:space="preserve"> community led regeneration,</w:t>
      </w:r>
      <w:r w:rsidR="00FE1814">
        <w:rPr>
          <w:szCs w:val="24"/>
        </w:rPr>
        <w:t xml:space="preserve"> securing and developing </w:t>
      </w:r>
      <w:r w:rsidR="007319FB">
        <w:rPr>
          <w:szCs w:val="24"/>
        </w:rPr>
        <w:t>Fraserburgh</w:t>
      </w:r>
      <w:r w:rsidR="00FE1814">
        <w:rPr>
          <w:szCs w:val="24"/>
        </w:rPr>
        <w:t xml:space="preserve"> as an excellent economic and service centre</w:t>
      </w:r>
      <w:r w:rsidR="0041110F">
        <w:rPr>
          <w:szCs w:val="24"/>
        </w:rPr>
        <w:t>.   Th</w:t>
      </w:r>
      <w:r>
        <w:rPr>
          <w:szCs w:val="24"/>
        </w:rPr>
        <w:t>e Partnership</w:t>
      </w:r>
      <w:r w:rsidR="00FE1814">
        <w:rPr>
          <w:szCs w:val="24"/>
        </w:rPr>
        <w:t xml:space="preserve"> aim to strengthen</w:t>
      </w:r>
      <w:r w:rsidR="00FA4600">
        <w:rPr>
          <w:szCs w:val="24"/>
        </w:rPr>
        <w:t xml:space="preserve"> and empower</w:t>
      </w:r>
      <w:r w:rsidR="00FE1814">
        <w:rPr>
          <w:szCs w:val="24"/>
        </w:rPr>
        <w:t xml:space="preserve"> all partners when needed and pro</w:t>
      </w:r>
      <w:r>
        <w:rPr>
          <w:szCs w:val="24"/>
        </w:rPr>
        <w:t>vide the extra impetus to deliver long term sustainable</w:t>
      </w:r>
      <w:r w:rsidR="00FE1814">
        <w:rPr>
          <w:szCs w:val="24"/>
        </w:rPr>
        <w:t xml:space="preserve"> change </w:t>
      </w:r>
      <w:r w:rsidR="0041110F">
        <w:rPr>
          <w:szCs w:val="24"/>
        </w:rPr>
        <w:t>within</w:t>
      </w:r>
      <w:r w:rsidR="00FE1814">
        <w:rPr>
          <w:szCs w:val="24"/>
        </w:rPr>
        <w:t xml:space="preserve"> the community, </w:t>
      </w:r>
      <w:r>
        <w:rPr>
          <w:szCs w:val="24"/>
        </w:rPr>
        <w:t>achieving the</w:t>
      </w:r>
      <w:r w:rsidR="00FE1814">
        <w:rPr>
          <w:szCs w:val="24"/>
        </w:rPr>
        <w:t xml:space="preserve"> </w:t>
      </w:r>
      <w:r w:rsidR="0041110F">
        <w:rPr>
          <w:szCs w:val="24"/>
        </w:rPr>
        <w:t>2021</w:t>
      </w:r>
      <w:r w:rsidR="00FE1814">
        <w:rPr>
          <w:szCs w:val="24"/>
        </w:rPr>
        <w:t xml:space="preserve"> vision.</w:t>
      </w:r>
    </w:p>
    <w:p w:rsidR="00FE1814" w:rsidRDefault="00FE1814" w:rsidP="0041110F">
      <w:pPr>
        <w:jc w:val="both"/>
        <w:rPr>
          <w:szCs w:val="24"/>
        </w:rPr>
      </w:pPr>
    </w:p>
    <w:p w:rsidR="00FE1814" w:rsidRPr="00667F1A" w:rsidRDefault="00FE1814" w:rsidP="00FE1814">
      <w:pPr>
        <w:jc w:val="both"/>
        <w:rPr>
          <w:b/>
          <w:szCs w:val="24"/>
        </w:rPr>
      </w:pPr>
      <w:r w:rsidRPr="00667F1A">
        <w:rPr>
          <w:b/>
          <w:szCs w:val="24"/>
        </w:rPr>
        <w:t>Action Themes</w:t>
      </w:r>
    </w:p>
    <w:p w:rsidR="00FE1814" w:rsidRPr="00667F1A" w:rsidRDefault="00FE1814" w:rsidP="00FE1814">
      <w:pPr>
        <w:jc w:val="both"/>
        <w:rPr>
          <w:szCs w:val="24"/>
        </w:rPr>
      </w:pPr>
    </w:p>
    <w:p w:rsidR="00FE1814" w:rsidRDefault="00FE1814" w:rsidP="00FE1814">
      <w:pPr>
        <w:jc w:val="both"/>
        <w:rPr>
          <w:szCs w:val="24"/>
        </w:rPr>
      </w:pPr>
      <w:r w:rsidRPr="00667F1A">
        <w:rPr>
          <w:szCs w:val="24"/>
        </w:rPr>
        <w:t xml:space="preserve">The Plan uses the three Action Themes identified as part of the Strategy </w:t>
      </w:r>
      <w:r w:rsidRPr="00363159">
        <w:rPr>
          <w:szCs w:val="24"/>
        </w:rPr>
        <w:t xml:space="preserve">development process and refines these into specific action programmes and a series </w:t>
      </w:r>
      <w:r>
        <w:rPr>
          <w:szCs w:val="24"/>
        </w:rPr>
        <w:t xml:space="preserve">of </w:t>
      </w:r>
      <w:r w:rsidR="00B35992">
        <w:rPr>
          <w:szCs w:val="24"/>
        </w:rPr>
        <w:t>projects. The t</w:t>
      </w:r>
      <w:r w:rsidRPr="00363159">
        <w:rPr>
          <w:szCs w:val="24"/>
        </w:rPr>
        <w:t>hemes are as follows:</w:t>
      </w:r>
    </w:p>
    <w:p w:rsidR="00B35992" w:rsidRPr="00667F1A" w:rsidRDefault="00B35992" w:rsidP="00FE1814">
      <w:pPr>
        <w:jc w:val="both"/>
        <w:rPr>
          <w:szCs w:val="24"/>
        </w:rPr>
      </w:pPr>
    </w:p>
    <w:p w:rsidR="00FE1814" w:rsidRPr="00667F1A" w:rsidRDefault="00FE1814" w:rsidP="00FE1814">
      <w:pPr>
        <w:jc w:val="both"/>
        <w:rPr>
          <w:szCs w:val="24"/>
        </w:rPr>
      </w:pPr>
    </w:p>
    <w:p w:rsidR="00FE1814" w:rsidRPr="00667F1A" w:rsidRDefault="007A646A" w:rsidP="00FE1814">
      <w:pPr>
        <w:jc w:val="both"/>
        <w:rPr>
          <w:szCs w:val="24"/>
        </w:rPr>
      </w:pPr>
      <w:r>
        <w:rPr>
          <w:b/>
          <w:szCs w:val="24"/>
        </w:rPr>
        <w:t>The</w:t>
      </w:r>
      <w:r w:rsidR="00FE1814" w:rsidRPr="00667F1A">
        <w:rPr>
          <w:b/>
          <w:szCs w:val="24"/>
        </w:rPr>
        <w:t xml:space="preserve"> Economy:</w:t>
      </w:r>
      <w:r w:rsidR="00FE1814" w:rsidRPr="00667F1A">
        <w:rPr>
          <w:szCs w:val="24"/>
        </w:rPr>
        <w:t xml:space="preserve"> Helping enterprising individuals with innovation and creativity to grow indigenous businesses so as to b</w:t>
      </w:r>
      <w:r w:rsidR="00FE1814">
        <w:rPr>
          <w:szCs w:val="24"/>
        </w:rPr>
        <w:t>uild</w:t>
      </w:r>
      <w:r w:rsidR="00FE1814" w:rsidRPr="00667F1A">
        <w:rPr>
          <w:szCs w:val="24"/>
        </w:rPr>
        <w:t xml:space="preserve"> a more diverse and resilient business base and a higher wage economy in </w:t>
      </w:r>
      <w:r>
        <w:rPr>
          <w:szCs w:val="24"/>
        </w:rPr>
        <w:t>Fraserburgh</w:t>
      </w:r>
      <w:r w:rsidR="00FE1814" w:rsidRPr="00667F1A">
        <w:rPr>
          <w:szCs w:val="24"/>
        </w:rPr>
        <w:t>.  This includes helping businesses look wider and deeper for opportunities.</w:t>
      </w:r>
      <w:r>
        <w:rPr>
          <w:szCs w:val="24"/>
        </w:rPr>
        <w:t xml:space="preserve">  A key priority within this theme is establishing Fraserburgh as a Seafood Centre of Excellence.</w:t>
      </w:r>
    </w:p>
    <w:p w:rsidR="00FE1814" w:rsidRPr="00667F1A" w:rsidRDefault="00FE1814" w:rsidP="00FE1814">
      <w:pPr>
        <w:jc w:val="both"/>
        <w:rPr>
          <w:szCs w:val="24"/>
        </w:rPr>
      </w:pPr>
    </w:p>
    <w:p w:rsidR="00FE1814" w:rsidRPr="00667F1A" w:rsidRDefault="007A646A" w:rsidP="00FE1814">
      <w:pPr>
        <w:jc w:val="both"/>
        <w:rPr>
          <w:szCs w:val="24"/>
        </w:rPr>
      </w:pPr>
      <w:r>
        <w:rPr>
          <w:b/>
          <w:color w:val="auto"/>
          <w:szCs w:val="24"/>
        </w:rPr>
        <w:t xml:space="preserve">The </w:t>
      </w:r>
      <w:r w:rsidR="00B35992">
        <w:rPr>
          <w:b/>
          <w:color w:val="auto"/>
          <w:szCs w:val="24"/>
        </w:rPr>
        <w:t>Environment</w:t>
      </w:r>
      <w:r w:rsidR="00FE1814" w:rsidRPr="00667F1A">
        <w:rPr>
          <w:b/>
          <w:color w:val="auto"/>
          <w:szCs w:val="24"/>
        </w:rPr>
        <w:t xml:space="preserve">: </w:t>
      </w:r>
      <w:r w:rsidR="00FE1814" w:rsidRPr="00667F1A">
        <w:rPr>
          <w:szCs w:val="24"/>
        </w:rPr>
        <w:t>Securing the regeneration and re-use of key sites and buildings and delivering the infrastructure and capability to facilitate business and community success.</w:t>
      </w:r>
    </w:p>
    <w:p w:rsidR="00FE1814" w:rsidRPr="007A646A" w:rsidRDefault="00FE1814" w:rsidP="00FE1814">
      <w:pPr>
        <w:jc w:val="both"/>
        <w:rPr>
          <w:b/>
          <w:color w:val="auto"/>
          <w:szCs w:val="24"/>
        </w:rPr>
      </w:pPr>
    </w:p>
    <w:p w:rsidR="00FE1814" w:rsidRDefault="007D3CCD" w:rsidP="00FE1814">
      <w:pPr>
        <w:jc w:val="both"/>
        <w:rPr>
          <w:szCs w:val="24"/>
        </w:rPr>
      </w:pPr>
      <w:r>
        <w:rPr>
          <w:b/>
          <w:color w:val="auto"/>
          <w:szCs w:val="24"/>
        </w:rPr>
        <w:t>People, Communities, Health and</w:t>
      </w:r>
      <w:r w:rsidR="007A646A" w:rsidRPr="007A646A">
        <w:rPr>
          <w:b/>
          <w:color w:val="auto"/>
          <w:szCs w:val="24"/>
        </w:rPr>
        <w:t xml:space="preserve"> Wellbeing</w:t>
      </w:r>
      <w:r w:rsidR="00FE1814" w:rsidRPr="00667F1A">
        <w:rPr>
          <w:b/>
          <w:color w:val="auto"/>
          <w:szCs w:val="24"/>
        </w:rPr>
        <w:t xml:space="preserve">: </w:t>
      </w:r>
      <w:r w:rsidR="00FE1814" w:rsidRPr="00667F1A">
        <w:rPr>
          <w:szCs w:val="24"/>
        </w:rPr>
        <w:t xml:space="preserve">Health and well-being are fundamental to </w:t>
      </w:r>
      <w:r w:rsidR="001109EF">
        <w:rPr>
          <w:szCs w:val="24"/>
        </w:rPr>
        <w:t>Fraserburgh</w:t>
      </w:r>
      <w:r w:rsidR="008648C0">
        <w:rPr>
          <w:szCs w:val="24"/>
        </w:rPr>
        <w:t>’s</w:t>
      </w:r>
      <w:r w:rsidR="00FE1814" w:rsidRPr="00667F1A">
        <w:rPr>
          <w:szCs w:val="24"/>
        </w:rPr>
        <w:t xml:space="preserve"> economic growth. Community momentum and cohesion will be improved with individuals confident to work together and inspired to celebrate their </w:t>
      </w:r>
      <w:r w:rsidR="001109EF">
        <w:rPr>
          <w:szCs w:val="24"/>
        </w:rPr>
        <w:t>heritage</w:t>
      </w:r>
      <w:r w:rsidR="00FE1814" w:rsidRPr="00667F1A">
        <w:rPr>
          <w:szCs w:val="24"/>
        </w:rPr>
        <w:t>, their sense of place and make improvements to their career opportunities.</w:t>
      </w:r>
    </w:p>
    <w:p w:rsidR="00B35992" w:rsidRDefault="00B35992" w:rsidP="00FE1814">
      <w:pPr>
        <w:jc w:val="both"/>
        <w:rPr>
          <w:szCs w:val="24"/>
        </w:rPr>
      </w:pPr>
    </w:p>
    <w:p w:rsidR="007B60C2" w:rsidRDefault="007B60C2" w:rsidP="00FE1814">
      <w:pPr>
        <w:jc w:val="both"/>
        <w:rPr>
          <w:szCs w:val="24"/>
        </w:rPr>
      </w:pPr>
    </w:p>
    <w:p w:rsidR="007B60C2" w:rsidRDefault="007B60C2" w:rsidP="00FE1814">
      <w:pPr>
        <w:jc w:val="both"/>
        <w:rPr>
          <w:szCs w:val="24"/>
        </w:rPr>
      </w:pPr>
    </w:p>
    <w:p w:rsidR="007B60C2" w:rsidRDefault="007B60C2" w:rsidP="00FE1814">
      <w:pPr>
        <w:jc w:val="both"/>
        <w:rPr>
          <w:szCs w:val="24"/>
        </w:rPr>
      </w:pPr>
    </w:p>
    <w:p w:rsidR="007B60C2" w:rsidRDefault="007B60C2" w:rsidP="00FE1814">
      <w:pPr>
        <w:jc w:val="both"/>
        <w:rPr>
          <w:szCs w:val="24"/>
        </w:rPr>
      </w:pPr>
    </w:p>
    <w:p w:rsidR="007B60C2" w:rsidRDefault="007B60C2" w:rsidP="00FE1814">
      <w:pPr>
        <w:jc w:val="both"/>
        <w:rPr>
          <w:szCs w:val="24"/>
        </w:rPr>
      </w:pPr>
    </w:p>
    <w:p w:rsidR="007B60C2" w:rsidRDefault="007B60C2" w:rsidP="00FE1814">
      <w:pPr>
        <w:jc w:val="both"/>
        <w:rPr>
          <w:szCs w:val="24"/>
        </w:rPr>
      </w:pPr>
    </w:p>
    <w:p w:rsidR="007B60C2" w:rsidRPr="00667F1A" w:rsidRDefault="007B60C2" w:rsidP="00FE1814">
      <w:pPr>
        <w:jc w:val="both"/>
        <w:rPr>
          <w:szCs w:val="24"/>
        </w:rPr>
      </w:pPr>
    </w:p>
    <w:p w:rsidR="00FE1814" w:rsidRPr="00667F1A" w:rsidRDefault="00FE1814" w:rsidP="00FE1814">
      <w:pPr>
        <w:jc w:val="both"/>
        <w:rPr>
          <w:szCs w:val="24"/>
        </w:rPr>
      </w:pPr>
    </w:p>
    <w:p w:rsidR="00FE1814" w:rsidRDefault="00FE1814" w:rsidP="00FE1814">
      <w:pPr>
        <w:jc w:val="both"/>
        <w:rPr>
          <w:b/>
          <w:szCs w:val="24"/>
        </w:rPr>
      </w:pPr>
      <w:r w:rsidRPr="00667F1A">
        <w:rPr>
          <w:b/>
          <w:szCs w:val="24"/>
        </w:rPr>
        <w:lastRenderedPageBreak/>
        <w:t>Evidence Based Plan</w:t>
      </w:r>
    </w:p>
    <w:p w:rsidR="00FE1814" w:rsidRPr="00667F1A" w:rsidRDefault="00FE1814" w:rsidP="00FE1814">
      <w:pPr>
        <w:jc w:val="both"/>
        <w:rPr>
          <w:b/>
          <w:szCs w:val="24"/>
        </w:rPr>
      </w:pPr>
    </w:p>
    <w:p w:rsidR="00FE1814" w:rsidRDefault="00FE1814" w:rsidP="00FE1814">
      <w:pPr>
        <w:jc w:val="both"/>
        <w:rPr>
          <w:szCs w:val="24"/>
        </w:rPr>
      </w:pPr>
      <w:r w:rsidRPr="00667F1A">
        <w:rPr>
          <w:szCs w:val="24"/>
        </w:rPr>
        <w:t xml:space="preserve">The </w:t>
      </w:r>
      <w:r w:rsidR="001109EF">
        <w:rPr>
          <w:szCs w:val="24"/>
        </w:rPr>
        <w:t>Fraserburgh Vision and</w:t>
      </w:r>
      <w:r w:rsidRPr="00667F1A">
        <w:rPr>
          <w:szCs w:val="24"/>
        </w:rPr>
        <w:t xml:space="preserve"> Action Plan 2016</w:t>
      </w:r>
      <w:r w:rsidR="007D3CCD">
        <w:rPr>
          <w:szCs w:val="24"/>
        </w:rPr>
        <w:t xml:space="preserve"> </w:t>
      </w:r>
      <w:r w:rsidRPr="00667F1A">
        <w:rPr>
          <w:szCs w:val="24"/>
        </w:rPr>
        <w:t>-</w:t>
      </w:r>
      <w:r w:rsidR="007D3CCD">
        <w:rPr>
          <w:szCs w:val="24"/>
        </w:rPr>
        <w:t xml:space="preserve"> </w:t>
      </w:r>
      <w:r w:rsidRPr="00667F1A">
        <w:rPr>
          <w:szCs w:val="24"/>
        </w:rPr>
        <w:t>2021 has been developed based on the following evidence:</w:t>
      </w:r>
    </w:p>
    <w:p w:rsidR="007D3CCD" w:rsidRPr="00667F1A" w:rsidRDefault="007D3CCD" w:rsidP="00FE1814">
      <w:pPr>
        <w:jc w:val="both"/>
        <w:rPr>
          <w:szCs w:val="24"/>
        </w:rPr>
      </w:pPr>
    </w:p>
    <w:p w:rsidR="00FE1814" w:rsidRPr="00667F1A" w:rsidRDefault="00FE1814" w:rsidP="00FE1814">
      <w:pPr>
        <w:jc w:val="both"/>
        <w:rPr>
          <w:szCs w:val="24"/>
        </w:rPr>
      </w:pPr>
    </w:p>
    <w:p w:rsidR="007B60C2" w:rsidRDefault="00FE1814" w:rsidP="00FE1814">
      <w:pPr>
        <w:pStyle w:val="ListParagraph"/>
        <w:numPr>
          <w:ilvl w:val="0"/>
          <w:numId w:val="26"/>
        </w:numPr>
        <w:jc w:val="both"/>
        <w:rPr>
          <w:szCs w:val="24"/>
        </w:rPr>
      </w:pPr>
      <w:r w:rsidRPr="00667F1A">
        <w:rPr>
          <w:b/>
          <w:szCs w:val="24"/>
        </w:rPr>
        <w:t>Social &amp; Economic Baseline</w:t>
      </w:r>
      <w:r w:rsidRPr="00667F1A">
        <w:rPr>
          <w:szCs w:val="24"/>
        </w:rPr>
        <w:t xml:space="preserve"> (</w:t>
      </w:r>
      <w:r w:rsidRPr="0082416F">
        <w:rPr>
          <w:szCs w:val="24"/>
        </w:rPr>
        <w:t>See Appendix A)  that</w:t>
      </w:r>
      <w:r w:rsidRPr="00667F1A">
        <w:rPr>
          <w:szCs w:val="24"/>
        </w:rPr>
        <w:t xml:space="preserve"> highlights challenges like energy sector restructuring, lower household income, ageing population, fuel poverty and health inequality </w:t>
      </w:r>
      <w:r>
        <w:rPr>
          <w:szCs w:val="24"/>
        </w:rPr>
        <w:t>issues like obesity.</w:t>
      </w:r>
    </w:p>
    <w:p w:rsidR="00FE1814" w:rsidRPr="00667F1A" w:rsidRDefault="00FE1814" w:rsidP="00FE1814">
      <w:pPr>
        <w:pStyle w:val="ListParagraph"/>
        <w:ind w:left="780"/>
        <w:jc w:val="both"/>
        <w:rPr>
          <w:szCs w:val="24"/>
        </w:rPr>
      </w:pPr>
    </w:p>
    <w:p w:rsidR="00FE1814" w:rsidRPr="00667F1A" w:rsidRDefault="00FE1814" w:rsidP="00FE1814">
      <w:pPr>
        <w:pStyle w:val="ListParagraph"/>
        <w:numPr>
          <w:ilvl w:val="0"/>
          <w:numId w:val="26"/>
        </w:numPr>
        <w:jc w:val="both"/>
        <w:rPr>
          <w:szCs w:val="24"/>
        </w:rPr>
      </w:pPr>
      <w:r w:rsidRPr="00667F1A">
        <w:rPr>
          <w:szCs w:val="24"/>
        </w:rPr>
        <w:t xml:space="preserve"> </w:t>
      </w:r>
      <w:r w:rsidRPr="00667F1A">
        <w:rPr>
          <w:b/>
          <w:szCs w:val="24"/>
        </w:rPr>
        <w:t>Development Partnership Led Process</w:t>
      </w:r>
      <w:r w:rsidRPr="00667F1A">
        <w:rPr>
          <w:szCs w:val="24"/>
        </w:rPr>
        <w:t xml:space="preserve">: with events </w:t>
      </w:r>
      <w:r w:rsidR="001109EF">
        <w:rPr>
          <w:szCs w:val="24"/>
        </w:rPr>
        <w:t>on 31 May 2016; 5 July 2016 and 26 July 2016.</w:t>
      </w:r>
    </w:p>
    <w:p w:rsidR="00FE1814" w:rsidRPr="00667F1A" w:rsidRDefault="00FE1814" w:rsidP="00FE1814">
      <w:pPr>
        <w:jc w:val="both"/>
        <w:rPr>
          <w:szCs w:val="24"/>
        </w:rPr>
      </w:pPr>
    </w:p>
    <w:p w:rsidR="00FE1814" w:rsidRPr="00667F1A" w:rsidRDefault="00FE1814" w:rsidP="00FE1814">
      <w:pPr>
        <w:pStyle w:val="ListParagraph"/>
        <w:numPr>
          <w:ilvl w:val="0"/>
          <w:numId w:val="26"/>
        </w:numPr>
        <w:jc w:val="both"/>
        <w:rPr>
          <w:szCs w:val="24"/>
        </w:rPr>
      </w:pPr>
      <w:r w:rsidRPr="00667F1A">
        <w:rPr>
          <w:b/>
          <w:szCs w:val="24"/>
        </w:rPr>
        <w:t>Strong Policy Fit</w:t>
      </w:r>
      <w:r w:rsidRPr="00667F1A">
        <w:rPr>
          <w:szCs w:val="24"/>
        </w:rPr>
        <w:t xml:space="preserve">: with Emerging Scottish Government and Aberdeenshire Council policy for example  including: </w:t>
      </w:r>
    </w:p>
    <w:p w:rsidR="00FE1814" w:rsidRPr="00667F1A" w:rsidRDefault="00FE1814" w:rsidP="00FE1814">
      <w:pPr>
        <w:jc w:val="both"/>
        <w:rPr>
          <w:szCs w:val="24"/>
        </w:rPr>
      </w:pPr>
    </w:p>
    <w:p w:rsidR="00FE1814" w:rsidRPr="00667F1A" w:rsidRDefault="00FE1814" w:rsidP="007D3CCD">
      <w:pPr>
        <w:pStyle w:val="ListParagraph"/>
        <w:numPr>
          <w:ilvl w:val="1"/>
          <w:numId w:val="26"/>
        </w:numPr>
        <w:ind w:left="720"/>
        <w:jc w:val="both"/>
        <w:rPr>
          <w:szCs w:val="24"/>
        </w:rPr>
      </w:pPr>
      <w:r w:rsidRPr="00667F1A">
        <w:rPr>
          <w:b/>
          <w:szCs w:val="24"/>
        </w:rPr>
        <w:t>Scotland’s Economic Strategy</w:t>
      </w:r>
      <w:r w:rsidRPr="00667F1A">
        <w:rPr>
          <w:szCs w:val="24"/>
        </w:rPr>
        <w:t xml:space="preserve"> (2015) which sets out an overarching framework to achieve a </w:t>
      </w:r>
      <w:r w:rsidRPr="00667F1A">
        <w:rPr>
          <w:b/>
          <w:szCs w:val="24"/>
        </w:rPr>
        <w:t>more productive, cohesive and fairer</w:t>
      </w:r>
      <w:r w:rsidRPr="00667F1A">
        <w:rPr>
          <w:szCs w:val="24"/>
        </w:rPr>
        <w:t xml:space="preserve"> Scotland and prioritises boosting </w:t>
      </w:r>
      <w:r w:rsidRPr="00667F1A">
        <w:rPr>
          <w:b/>
          <w:szCs w:val="24"/>
        </w:rPr>
        <w:t>investment</w:t>
      </w:r>
      <w:r w:rsidRPr="00667F1A">
        <w:rPr>
          <w:szCs w:val="24"/>
        </w:rPr>
        <w:t xml:space="preserve"> and </w:t>
      </w:r>
      <w:r w:rsidRPr="00667F1A">
        <w:rPr>
          <w:b/>
          <w:szCs w:val="24"/>
        </w:rPr>
        <w:t>innovation</w:t>
      </w:r>
      <w:r w:rsidRPr="00667F1A">
        <w:rPr>
          <w:szCs w:val="24"/>
        </w:rPr>
        <w:t xml:space="preserve">, supporting </w:t>
      </w:r>
      <w:r w:rsidRPr="00667F1A">
        <w:rPr>
          <w:b/>
          <w:szCs w:val="24"/>
        </w:rPr>
        <w:t xml:space="preserve">inclusive growth </w:t>
      </w:r>
      <w:r w:rsidRPr="00667F1A">
        <w:rPr>
          <w:szCs w:val="24"/>
        </w:rPr>
        <w:t xml:space="preserve">and maintaining the focus on increasing </w:t>
      </w:r>
      <w:r w:rsidRPr="00667F1A">
        <w:rPr>
          <w:b/>
          <w:szCs w:val="24"/>
        </w:rPr>
        <w:t>internationalisation</w:t>
      </w:r>
      <w:r w:rsidRPr="00667F1A">
        <w:rPr>
          <w:szCs w:val="24"/>
        </w:rPr>
        <w:t>.</w:t>
      </w:r>
    </w:p>
    <w:p w:rsidR="00FE1814" w:rsidRPr="00667F1A" w:rsidRDefault="00FE1814" w:rsidP="007D3CCD">
      <w:pPr>
        <w:pStyle w:val="ListParagraph"/>
        <w:ind w:left="1140"/>
        <w:jc w:val="both"/>
        <w:rPr>
          <w:szCs w:val="24"/>
        </w:rPr>
      </w:pPr>
    </w:p>
    <w:p w:rsidR="00FE1814" w:rsidRPr="00667F1A" w:rsidRDefault="00FE1814" w:rsidP="007D3CCD">
      <w:pPr>
        <w:pStyle w:val="ListParagraph"/>
        <w:numPr>
          <w:ilvl w:val="1"/>
          <w:numId w:val="26"/>
        </w:numPr>
        <w:ind w:left="720"/>
        <w:jc w:val="both"/>
        <w:rPr>
          <w:szCs w:val="24"/>
        </w:rPr>
      </w:pPr>
      <w:r w:rsidRPr="00667F1A">
        <w:rPr>
          <w:szCs w:val="24"/>
        </w:rPr>
        <w:t xml:space="preserve">The </w:t>
      </w:r>
      <w:r w:rsidRPr="00667F1A">
        <w:rPr>
          <w:b/>
          <w:bCs/>
          <w:szCs w:val="24"/>
        </w:rPr>
        <w:t>National Review of Town Centres: SG Action Plan (2013) One Year On (2014) &amp; Town Centre Toolkit (2015)</w:t>
      </w:r>
      <w:r w:rsidRPr="00667F1A">
        <w:rPr>
          <w:szCs w:val="24"/>
        </w:rPr>
        <w:t>.  The main focus of the 2013 review was on</w:t>
      </w:r>
      <w:r w:rsidRPr="00667F1A">
        <w:rPr>
          <w:b/>
          <w:bCs/>
          <w:iCs/>
          <w:szCs w:val="24"/>
        </w:rPr>
        <w:t xml:space="preserve"> Community and Enterprise and the Action Plan </w:t>
      </w:r>
      <w:r w:rsidRPr="00667F1A">
        <w:rPr>
          <w:bCs/>
          <w:iCs/>
          <w:szCs w:val="24"/>
        </w:rPr>
        <w:t>highlights the ‘</w:t>
      </w:r>
      <w:r w:rsidRPr="00667F1A">
        <w:rPr>
          <w:b/>
          <w:bCs/>
          <w:iCs/>
          <w:szCs w:val="24"/>
        </w:rPr>
        <w:t>Town Centre First</w:t>
      </w:r>
      <w:r w:rsidRPr="00667F1A">
        <w:rPr>
          <w:bCs/>
          <w:iCs/>
          <w:szCs w:val="24"/>
        </w:rPr>
        <w:t xml:space="preserve"> </w:t>
      </w:r>
      <w:r w:rsidRPr="00667F1A">
        <w:rPr>
          <w:b/>
          <w:bCs/>
          <w:iCs/>
          <w:szCs w:val="24"/>
        </w:rPr>
        <w:t xml:space="preserve">Principle’. </w:t>
      </w:r>
    </w:p>
    <w:p w:rsidR="00FE1814" w:rsidRPr="00667F1A" w:rsidRDefault="00FE1814" w:rsidP="007D3CCD">
      <w:pPr>
        <w:jc w:val="both"/>
        <w:rPr>
          <w:szCs w:val="24"/>
        </w:rPr>
      </w:pPr>
    </w:p>
    <w:p w:rsidR="00FE1814" w:rsidRPr="00667F1A" w:rsidRDefault="00FE1814" w:rsidP="007D3CCD">
      <w:pPr>
        <w:pStyle w:val="ListParagraph"/>
        <w:numPr>
          <w:ilvl w:val="1"/>
          <w:numId w:val="26"/>
        </w:numPr>
        <w:ind w:left="720"/>
        <w:jc w:val="both"/>
        <w:rPr>
          <w:szCs w:val="24"/>
        </w:rPr>
      </w:pPr>
      <w:r w:rsidRPr="00667F1A">
        <w:rPr>
          <w:b/>
          <w:color w:val="auto"/>
          <w:szCs w:val="24"/>
        </w:rPr>
        <w:t>Marine tourism</w:t>
      </w:r>
      <w:r w:rsidRPr="00667F1A">
        <w:rPr>
          <w:color w:val="auto"/>
          <w:szCs w:val="24"/>
        </w:rPr>
        <w:t xml:space="preserve"> is a priority sector in Scotland and the focus of the </w:t>
      </w:r>
      <w:r w:rsidRPr="00667F1A">
        <w:rPr>
          <w:i/>
          <w:color w:val="auto"/>
          <w:szCs w:val="24"/>
        </w:rPr>
        <w:t>Marine Tourism Strategy</w:t>
      </w:r>
      <w:r w:rsidRPr="00667F1A">
        <w:rPr>
          <w:color w:val="auto"/>
          <w:szCs w:val="24"/>
        </w:rPr>
        <w:t xml:space="preserve"> (2015)</w:t>
      </w:r>
    </w:p>
    <w:p w:rsidR="00FE1814" w:rsidRPr="00667F1A" w:rsidRDefault="00FE1814" w:rsidP="00FE1814">
      <w:pPr>
        <w:jc w:val="both"/>
        <w:rPr>
          <w:szCs w:val="24"/>
        </w:rPr>
      </w:pPr>
    </w:p>
    <w:p w:rsidR="00FE1814" w:rsidRDefault="00FE1814" w:rsidP="007D3CCD">
      <w:pPr>
        <w:pStyle w:val="ListParagraph"/>
        <w:numPr>
          <w:ilvl w:val="0"/>
          <w:numId w:val="26"/>
        </w:numPr>
        <w:jc w:val="both"/>
        <w:rPr>
          <w:b/>
          <w:szCs w:val="24"/>
        </w:rPr>
      </w:pPr>
      <w:r w:rsidRPr="00317F90">
        <w:rPr>
          <w:bCs/>
          <w:iCs/>
          <w:szCs w:val="24"/>
        </w:rPr>
        <w:t>The</w:t>
      </w:r>
      <w:r w:rsidRPr="00667F1A">
        <w:rPr>
          <w:b/>
          <w:bCs/>
          <w:i/>
          <w:iCs/>
          <w:szCs w:val="24"/>
        </w:rPr>
        <w:t xml:space="preserve"> </w:t>
      </w:r>
      <w:r w:rsidRPr="007D3CCD">
        <w:rPr>
          <w:b/>
          <w:szCs w:val="24"/>
        </w:rPr>
        <w:t>New</w:t>
      </w:r>
      <w:r w:rsidRPr="00667F1A">
        <w:rPr>
          <w:b/>
          <w:szCs w:val="24"/>
        </w:rPr>
        <w:t xml:space="preserve"> Regeneration Strategy for Aberdeenshire</w:t>
      </w:r>
      <w:r>
        <w:rPr>
          <w:b/>
          <w:szCs w:val="24"/>
        </w:rPr>
        <w:t xml:space="preserve"> – From Strategy to Action – Developing Excellence in our Coastal Communities</w:t>
      </w:r>
      <w:r w:rsidRPr="00667F1A">
        <w:rPr>
          <w:b/>
          <w:szCs w:val="24"/>
        </w:rPr>
        <w:t xml:space="preserve"> (March 2016) </w:t>
      </w:r>
      <w:r w:rsidRPr="00667F1A">
        <w:rPr>
          <w:szCs w:val="24"/>
        </w:rPr>
        <w:t>with the three key themes of</w:t>
      </w:r>
      <w:r w:rsidRPr="00667F1A">
        <w:rPr>
          <w:b/>
          <w:szCs w:val="24"/>
        </w:rPr>
        <w:t xml:space="preserve"> people, places and prosperity </w:t>
      </w:r>
      <w:r w:rsidRPr="00667F1A">
        <w:rPr>
          <w:szCs w:val="24"/>
        </w:rPr>
        <w:t>(See Key Outcomes)</w:t>
      </w:r>
      <w:r w:rsidRPr="000C3D38">
        <w:rPr>
          <w:b/>
          <w:szCs w:val="24"/>
        </w:rPr>
        <w:t xml:space="preserve"> </w:t>
      </w:r>
    </w:p>
    <w:p w:rsidR="00FE1814" w:rsidRDefault="00FE1814" w:rsidP="00FE1814">
      <w:pPr>
        <w:rPr>
          <w:b/>
          <w:szCs w:val="24"/>
        </w:rPr>
      </w:pPr>
    </w:p>
    <w:p w:rsidR="00FE1814" w:rsidRDefault="00FE1814" w:rsidP="00FE1814">
      <w:pPr>
        <w:rPr>
          <w:b/>
          <w:szCs w:val="24"/>
        </w:rPr>
      </w:pPr>
      <w:r w:rsidRPr="0061294A">
        <w:rPr>
          <w:b/>
          <w:szCs w:val="24"/>
        </w:rPr>
        <w:t>Glossary of Acronyms</w:t>
      </w:r>
    </w:p>
    <w:p w:rsidR="004214C3" w:rsidRPr="0061294A" w:rsidRDefault="004214C3" w:rsidP="00FE1814">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4214C3" w:rsidRPr="00E30A34" w:rsidTr="00754ED8">
        <w:tc>
          <w:tcPr>
            <w:tcW w:w="4622" w:type="dxa"/>
            <w:shd w:val="clear" w:color="auto" w:fill="auto"/>
          </w:tcPr>
          <w:p w:rsidR="004214C3" w:rsidRPr="004214C3" w:rsidRDefault="004214C3" w:rsidP="004214C3">
            <w:pPr>
              <w:rPr>
                <w:szCs w:val="24"/>
              </w:rPr>
            </w:pPr>
            <w:r w:rsidRPr="004214C3">
              <w:rPr>
                <w:szCs w:val="24"/>
              </w:rPr>
              <w:t>AC – Aberdeenshire Council</w:t>
            </w:r>
          </w:p>
        </w:tc>
        <w:tc>
          <w:tcPr>
            <w:tcW w:w="4623" w:type="dxa"/>
            <w:shd w:val="clear" w:color="auto" w:fill="auto"/>
          </w:tcPr>
          <w:p w:rsidR="004214C3" w:rsidRPr="004214C3" w:rsidRDefault="00C84E98" w:rsidP="004214C3">
            <w:pPr>
              <w:rPr>
                <w:szCs w:val="24"/>
              </w:rPr>
            </w:pPr>
            <w:r>
              <w:rPr>
                <w:szCs w:val="24"/>
              </w:rPr>
              <w:t>PS – Police Scotland</w:t>
            </w:r>
          </w:p>
        </w:tc>
      </w:tr>
      <w:tr w:rsidR="00C84E98" w:rsidRPr="00E30A34" w:rsidTr="00754ED8">
        <w:tc>
          <w:tcPr>
            <w:tcW w:w="4622" w:type="dxa"/>
            <w:shd w:val="clear" w:color="auto" w:fill="auto"/>
          </w:tcPr>
          <w:p w:rsidR="00C84E98" w:rsidRPr="004214C3" w:rsidRDefault="00C84E98" w:rsidP="00C84E98">
            <w:pPr>
              <w:rPr>
                <w:szCs w:val="24"/>
              </w:rPr>
            </w:pPr>
            <w:r>
              <w:rPr>
                <w:szCs w:val="24"/>
              </w:rPr>
              <w:t>AVA – Aberdeenshire Voluntary Action</w:t>
            </w:r>
          </w:p>
        </w:tc>
        <w:tc>
          <w:tcPr>
            <w:tcW w:w="4623" w:type="dxa"/>
            <w:shd w:val="clear" w:color="auto" w:fill="auto"/>
          </w:tcPr>
          <w:p w:rsidR="00C84E98" w:rsidRPr="004214C3" w:rsidRDefault="00C84E98" w:rsidP="00C84E98">
            <w:pPr>
              <w:rPr>
                <w:szCs w:val="24"/>
              </w:rPr>
            </w:pPr>
            <w:r w:rsidRPr="004214C3">
              <w:rPr>
                <w:bCs/>
              </w:rPr>
              <w:t>SDS-Skills Development Scotland</w:t>
            </w:r>
          </w:p>
        </w:tc>
      </w:tr>
      <w:tr w:rsidR="00C84E98" w:rsidRPr="00E30A34" w:rsidTr="00A81F81">
        <w:trPr>
          <w:trHeight w:val="286"/>
        </w:trPr>
        <w:tc>
          <w:tcPr>
            <w:tcW w:w="4622" w:type="dxa"/>
            <w:shd w:val="clear" w:color="auto" w:fill="auto"/>
          </w:tcPr>
          <w:p w:rsidR="00C84E98" w:rsidRPr="004214C3" w:rsidRDefault="00C84E98" w:rsidP="00C84E98">
            <w:pPr>
              <w:rPr>
                <w:szCs w:val="24"/>
              </w:rPr>
            </w:pPr>
            <w:r w:rsidRPr="004214C3">
              <w:rPr>
                <w:szCs w:val="24"/>
              </w:rPr>
              <w:t>BG – Business Gateway</w:t>
            </w:r>
          </w:p>
        </w:tc>
        <w:tc>
          <w:tcPr>
            <w:tcW w:w="4623" w:type="dxa"/>
            <w:shd w:val="clear" w:color="auto" w:fill="auto"/>
          </w:tcPr>
          <w:p w:rsidR="00C84E98" w:rsidRPr="004214C3" w:rsidRDefault="00C84E98" w:rsidP="00C84E98">
            <w:pPr>
              <w:rPr>
                <w:szCs w:val="24"/>
              </w:rPr>
            </w:pPr>
            <w:r>
              <w:rPr>
                <w:szCs w:val="24"/>
              </w:rPr>
              <w:t>SE – Scottish Enterprise</w:t>
            </w:r>
          </w:p>
        </w:tc>
      </w:tr>
      <w:tr w:rsidR="00C84E98" w:rsidRPr="00E30A34" w:rsidTr="00754ED8">
        <w:tc>
          <w:tcPr>
            <w:tcW w:w="4622" w:type="dxa"/>
            <w:shd w:val="clear" w:color="auto" w:fill="auto"/>
          </w:tcPr>
          <w:p w:rsidR="00C84E98" w:rsidRPr="004214C3" w:rsidRDefault="00C84E98" w:rsidP="00C84E98">
            <w:pPr>
              <w:rPr>
                <w:szCs w:val="24"/>
              </w:rPr>
            </w:pPr>
            <w:r w:rsidRPr="004214C3">
              <w:rPr>
                <w:szCs w:val="24"/>
              </w:rPr>
              <w:t>CPP – Community Planning Partnership</w:t>
            </w:r>
          </w:p>
        </w:tc>
        <w:tc>
          <w:tcPr>
            <w:tcW w:w="4623" w:type="dxa"/>
            <w:shd w:val="clear" w:color="auto" w:fill="auto"/>
          </w:tcPr>
          <w:p w:rsidR="00C84E98" w:rsidRPr="004214C3" w:rsidRDefault="00C84E98" w:rsidP="00C84E98">
            <w:pPr>
              <w:rPr>
                <w:szCs w:val="24"/>
              </w:rPr>
            </w:pPr>
            <w:r>
              <w:rPr>
                <w:szCs w:val="24"/>
              </w:rPr>
              <w:t>SH – Sports Hub</w:t>
            </w:r>
          </w:p>
        </w:tc>
      </w:tr>
      <w:tr w:rsidR="00C84E98" w:rsidRPr="00E30A34" w:rsidTr="00754ED8">
        <w:tc>
          <w:tcPr>
            <w:tcW w:w="4622" w:type="dxa"/>
            <w:shd w:val="clear" w:color="auto" w:fill="auto"/>
          </w:tcPr>
          <w:p w:rsidR="00C84E98" w:rsidRPr="004214C3" w:rsidRDefault="00C84E98" w:rsidP="00C84E98">
            <w:pPr>
              <w:rPr>
                <w:szCs w:val="24"/>
              </w:rPr>
            </w:pPr>
            <w:r>
              <w:rPr>
                <w:szCs w:val="24"/>
              </w:rPr>
              <w:t>CSG – Community Safety Group</w:t>
            </w:r>
          </w:p>
        </w:tc>
        <w:tc>
          <w:tcPr>
            <w:tcW w:w="4623" w:type="dxa"/>
            <w:shd w:val="clear" w:color="auto" w:fill="auto"/>
          </w:tcPr>
          <w:p w:rsidR="00C84E98" w:rsidRPr="004214C3" w:rsidRDefault="00C84E98" w:rsidP="00C84E98">
            <w:pPr>
              <w:rPr>
                <w:szCs w:val="24"/>
              </w:rPr>
            </w:pPr>
            <w:r>
              <w:rPr>
                <w:szCs w:val="24"/>
              </w:rPr>
              <w:t>SLSDT – South Links Sports Development Trust</w:t>
            </w:r>
          </w:p>
        </w:tc>
      </w:tr>
      <w:tr w:rsidR="00C84E98" w:rsidRPr="00E30A34" w:rsidTr="00754ED8">
        <w:tc>
          <w:tcPr>
            <w:tcW w:w="4622" w:type="dxa"/>
            <w:shd w:val="clear" w:color="auto" w:fill="auto"/>
          </w:tcPr>
          <w:p w:rsidR="00C84E98" w:rsidRPr="004214C3" w:rsidRDefault="00C84E98" w:rsidP="00C84E98">
            <w:pPr>
              <w:rPr>
                <w:szCs w:val="24"/>
              </w:rPr>
            </w:pPr>
            <w:r>
              <w:rPr>
                <w:szCs w:val="24"/>
              </w:rPr>
              <w:t>FDT – Fraserburgh Development Trust</w:t>
            </w:r>
          </w:p>
        </w:tc>
        <w:tc>
          <w:tcPr>
            <w:tcW w:w="4623" w:type="dxa"/>
            <w:shd w:val="clear" w:color="auto" w:fill="auto"/>
          </w:tcPr>
          <w:p w:rsidR="00C84E98" w:rsidRPr="004214C3" w:rsidRDefault="00C84E98" w:rsidP="00C84E98">
            <w:pPr>
              <w:rPr>
                <w:szCs w:val="24"/>
              </w:rPr>
            </w:pPr>
            <w:r>
              <w:rPr>
                <w:szCs w:val="24"/>
              </w:rPr>
              <w:t>TS – Transport Scotland</w:t>
            </w:r>
          </w:p>
        </w:tc>
      </w:tr>
      <w:tr w:rsidR="00C84E98" w:rsidRPr="00E30A34" w:rsidTr="00754ED8">
        <w:tc>
          <w:tcPr>
            <w:tcW w:w="4622" w:type="dxa"/>
            <w:shd w:val="clear" w:color="auto" w:fill="auto"/>
          </w:tcPr>
          <w:p w:rsidR="00C84E98" w:rsidRPr="004214C3" w:rsidRDefault="00C84E98" w:rsidP="00C84E98">
            <w:pPr>
              <w:rPr>
                <w:szCs w:val="24"/>
              </w:rPr>
            </w:pPr>
            <w:r>
              <w:rPr>
                <w:szCs w:val="24"/>
              </w:rPr>
              <w:t>FHC – Fraserburgh Harbour Commissioners</w:t>
            </w:r>
          </w:p>
        </w:tc>
        <w:tc>
          <w:tcPr>
            <w:tcW w:w="4623" w:type="dxa"/>
            <w:shd w:val="clear" w:color="auto" w:fill="auto"/>
          </w:tcPr>
          <w:p w:rsidR="00C84E98" w:rsidRPr="004214C3" w:rsidRDefault="00C84E98" w:rsidP="00C84E98">
            <w:pPr>
              <w:rPr>
                <w:szCs w:val="24"/>
              </w:rPr>
            </w:pPr>
            <w:r w:rsidRPr="004214C3">
              <w:rPr>
                <w:szCs w:val="24"/>
              </w:rPr>
              <w:t>VA- Visit Aberdeenshire</w:t>
            </w:r>
          </w:p>
        </w:tc>
      </w:tr>
      <w:tr w:rsidR="00C84E98" w:rsidRPr="00E30A34" w:rsidTr="00754ED8">
        <w:tc>
          <w:tcPr>
            <w:tcW w:w="4622" w:type="dxa"/>
            <w:shd w:val="clear" w:color="auto" w:fill="auto"/>
          </w:tcPr>
          <w:p w:rsidR="00C84E98" w:rsidRPr="004214C3" w:rsidRDefault="00C84E98" w:rsidP="00C84E98">
            <w:pPr>
              <w:rPr>
                <w:szCs w:val="24"/>
              </w:rPr>
            </w:pPr>
            <w:r w:rsidRPr="004214C3">
              <w:rPr>
                <w:szCs w:val="24"/>
              </w:rPr>
              <w:t>NESCOL – North East Scotland  College</w:t>
            </w:r>
          </w:p>
        </w:tc>
        <w:tc>
          <w:tcPr>
            <w:tcW w:w="4623" w:type="dxa"/>
            <w:shd w:val="clear" w:color="auto" w:fill="auto"/>
          </w:tcPr>
          <w:p w:rsidR="00C84E98" w:rsidRPr="004214C3" w:rsidRDefault="00C84E98" w:rsidP="00C84E98">
            <w:pPr>
              <w:rPr>
                <w:szCs w:val="24"/>
              </w:rPr>
            </w:pPr>
            <w:r>
              <w:rPr>
                <w:szCs w:val="24"/>
              </w:rPr>
              <w:t>VS – Visit Scotland</w:t>
            </w:r>
          </w:p>
        </w:tc>
      </w:tr>
      <w:tr w:rsidR="00C84E98" w:rsidRPr="00E30A34" w:rsidTr="00754ED8">
        <w:tc>
          <w:tcPr>
            <w:tcW w:w="4622" w:type="dxa"/>
            <w:shd w:val="clear" w:color="auto" w:fill="auto"/>
          </w:tcPr>
          <w:p w:rsidR="00C84E98" w:rsidRDefault="00C84E98" w:rsidP="00C84E98">
            <w:pPr>
              <w:rPr>
                <w:szCs w:val="24"/>
              </w:rPr>
            </w:pPr>
            <w:r w:rsidRPr="004214C3">
              <w:rPr>
                <w:szCs w:val="24"/>
              </w:rPr>
              <w:t>NHS – National Health Service</w:t>
            </w:r>
          </w:p>
        </w:tc>
        <w:tc>
          <w:tcPr>
            <w:tcW w:w="4623" w:type="dxa"/>
            <w:shd w:val="clear" w:color="auto" w:fill="auto"/>
          </w:tcPr>
          <w:p w:rsidR="00C84E98" w:rsidRPr="004214C3" w:rsidRDefault="00C84E98" w:rsidP="00C84E98">
            <w:pPr>
              <w:rPr>
                <w:szCs w:val="24"/>
              </w:rPr>
            </w:pPr>
          </w:p>
        </w:tc>
      </w:tr>
    </w:tbl>
    <w:p w:rsidR="00FE1814" w:rsidRDefault="00FE1814" w:rsidP="00FE1814">
      <w:pPr>
        <w:rPr>
          <w:color w:val="auto"/>
          <w:szCs w:val="24"/>
        </w:rPr>
      </w:pPr>
    </w:p>
    <w:p w:rsidR="00C84E98" w:rsidRPr="00C84E98" w:rsidRDefault="00C84E98" w:rsidP="00C84E98">
      <w:pPr>
        <w:tabs>
          <w:tab w:val="left" w:pos="3090"/>
        </w:tabs>
        <w:ind w:left="709"/>
        <w:jc w:val="center"/>
        <w:rPr>
          <w:b/>
          <w:sz w:val="36"/>
          <w:szCs w:val="36"/>
        </w:rPr>
        <w:sectPr w:rsidR="00C84E98" w:rsidRPr="00C84E98" w:rsidSect="007B60C2">
          <w:headerReference w:type="default" r:id="rId7"/>
          <w:footerReference w:type="even" r:id="rId8"/>
          <w:footerReference w:type="default" r:id="rId9"/>
          <w:footerReference w:type="first" r:id="rId10"/>
          <w:pgSz w:w="11909" w:h="16834" w:code="9"/>
          <w:pgMar w:top="720" w:right="1440" w:bottom="720" w:left="1440" w:header="720" w:footer="720" w:gutter="0"/>
          <w:pgNumType w:start="1" w:chapStyle="1"/>
          <w:cols w:space="708"/>
          <w:titlePg/>
          <w:docGrid w:linePitch="326"/>
        </w:sectPr>
      </w:pPr>
    </w:p>
    <w:tbl>
      <w:tblPr>
        <w:tblpPr w:leftFromText="180" w:rightFromText="180" w:vertAnchor="text" w:horzAnchor="margin" w:tblpX="108" w:tblpY="-55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
        <w:gridCol w:w="1342"/>
        <w:gridCol w:w="4536"/>
        <w:gridCol w:w="1559"/>
        <w:gridCol w:w="1417"/>
        <w:gridCol w:w="1134"/>
        <w:gridCol w:w="1418"/>
        <w:gridCol w:w="2551"/>
      </w:tblGrid>
      <w:tr w:rsidR="00C84E98" w:rsidRPr="00C84E98" w:rsidTr="00BE7FAC">
        <w:tc>
          <w:tcPr>
            <w:tcW w:w="15417" w:type="dxa"/>
            <w:gridSpan w:val="9"/>
            <w:shd w:val="clear" w:color="auto" w:fill="000000"/>
          </w:tcPr>
          <w:p w:rsidR="00C84E98" w:rsidRPr="00C84E98" w:rsidRDefault="00C84E98" w:rsidP="00C84E98">
            <w:pPr>
              <w:tabs>
                <w:tab w:val="left" w:pos="3090"/>
              </w:tabs>
              <w:ind w:left="709"/>
              <w:rPr>
                <w:b/>
                <w:color w:val="FFFFFF"/>
              </w:rPr>
            </w:pPr>
            <w:r w:rsidRPr="00C84E98">
              <w:rPr>
                <w:b/>
                <w:color w:val="FFFFFF"/>
              </w:rPr>
              <w:lastRenderedPageBreak/>
              <w:t>Theme 1 – The Economy</w:t>
            </w:r>
          </w:p>
        </w:tc>
      </w:tr>
      <w:tr w:rsidR="00C84E98" w:rsidRPr="007B60C2" w:rsidTr="00BE7FAC">
        <w:tc>
          <w:tcPr>
            <w:tcW w:w="1460" w:type="dxa"/>
            <w:gridSpan w:val="2"/>
            <w:shd w:val="clear" w:color="auto" w:fill="auto"/>
          </w:tcPr>
          <w:p w:rsidR="00C84E98" w:rsidRPr="007B60C2" w:rsidRDefault="00C84E98" w:rsidP="00C84E98">
            <w:pPr>
              <w:rPr>
                <w:b/>
                <w:szCs w:val="24"/>
              </w:rPr>
            </w:pPr>
            <w:r w:rsidRPr="007B60C2">
              <w:rPr>
                <w:b/>
                <w:szCs w:val="24"/>
              </w:rPr>
              <w:t>Objective</w:t>
            </w:r>
          </w:p>
        </w:tc>
        <w:tc>
          <w:tcPr>
            <w:tcW w:w="5878" w:type="dxa"/>
            <w:gridSpan w:val="2"/>
            <w:shd w:val="clear" w:color="auto" w:fill="auto"/>
          </w:tcPr>
          <w:p w:rsidR="00C84E98" w:rsidRPr="007B60C2" w:rsidRDefault="00C84E98" w:rsidP="00C84E98">
            <w:pPr>
              <w:rPr>
                <w:szCs w:val="24"/>
              </w:rPr>
            </w:pPr>
            <w:r w:rsidRPr="007B60C2">
              <w:rPr>
                <w:szCs w:val="24"/>
              </w:rPr>
              <w:t>A resilient local economy which attracts investment, supports a resilient business base, increases higher wage economy and creates employment opportunities.</w:t>
            </w:r>
          </w:p>
        </w:tc>
        <w:tc>
          <w:tcPr>
            <w:tcW w:w="1559" w:type="dxa"/>
            <w:shd w:val="clear" w:color="auto" w:fill="auto"/>
          </w:tcPr>
          <w:p w:rsidR="00C84E98" w:rsidRPr="007B60C2" w:rsidRDefault="00C84E98" w:rsidP="00C84E98">
            <w:pPr>
              <w:rPr>
                <w:b/>
                <w:szCs w:val="24"/>
              </w:rPr>
            </w:pPr>
            <w:r w:rsidRPr="007B60C2">
              <w:rPr>
                <w:b/>
                <w:szCs w:val="24"/>
              </w:rPr>
              <w:t>Outcome</w:t>
            </w:r>
          </w:p>
        </w:tc>
        <w:tc>
          <w:tcPr>
            <w:tcW w:w="6520" w:type="dxa"/>
            <w:gridSpan w:val="4"/>
            <w:shd w:val="clear" w:color="auto" w:fill="auto"/>
          </w:tcPr>
          <w:p w:rsidR="00C84E98" w:rsidRPr="007B60C2" w:rsidRDefault="00C84E98" w:rsidP="00C84E98">
            <w:pPr>
              <w:contextualSpacing/>
              <w:rPr>
                <w:color w:val="auto"/>
                <w:szCs w:val="24"/>
              </w:rPr>
            </w:pPr>
            <w:r w:rsidRPr="007B60C2">
              <w:rPr>
                <w:color w:val="auto"/>
                <w:szCs w:val="24"/>
              </w:rPr>
              <w:t>Fraserburgh has a resilient economy where local businesses are supported to develop, grow and diversify. Key sector experience is recognised and used to help grow business and attract new ones.  Reduced barriers to entry have increased entrepreneurship and encouraged businesses to develop new products and markets and to add value to existing ones. Improved skills are applied to increase quality, productivity &amp; diversity of products and services.</w:t>
            </w:r>
          </w:p>
          <w:p w:rsidR="00C84E98" w:rsidRPr="007B60C2" w:rsidRDefault="00C84E98" w:rsidP="00C84E98">
            <w:pPr>
              <w:numPr>
                <w:ilvl w:val="0"/>
                <w:numId w:val="33"/>
              </w:numPr>
              <w:contextualSpacing/>
              <w:rPr>
                <w:color w:val="auto"/>
                <w:szCs w:val="24"/>
              </w:rPr>
            </w:pPr>
          </w:p>
        </w:tc>
      </w:tr>
      <w:tr w:rsidR="00C84E98" w:rsidRPr="007B60C2" w:rsidTr="00BE7FAC">
        <w:tc>
          <w:tcPr>
            <w:tcW w:w="993" w:type="dxa"/>
            <w:shd w:val="clear" w:color="auto" w:fill="auto"/>
          </w:tcPr>
          <w:p w:rsidR="00C84E98" w:rsidRPr="007B60C2" w:rsidRDefault="00C84E98" w:rsidP="007B60C2">
            <w:pPr>
              <w:rPr>
                <w:b/>
                <w:szCs w:val="24"/>
              </w:rPr>
            </w:pPr>
            <w:r w:rsidRPr="007B60C2">
              <w:rPr>
                <w:b/>
                <w:szCs w:val="24"/>
              </w:rPr>
              <w:t>Action</w:t>
            </w:r>
          </w:p>
        </w:tc>
        <w:tc>
          <w:tcPr>
            <w:tcW w:w="1809" w:type="dxa"/>
            <w:gridSpan w:val="2"/>
            <w:shd w:val="clear" w:color="auto" w:fill="auto"/>
          </w:tcPr>
          <w:p w:rsidR="00C84E98" w:rsidRPr="007B60C2" w:rsidRDefault="00C84E98" w:rsidP="007B60C2">
            <w:pPr>
              <w:rPr>
                <w:b/>
                <w:szCs w:val="24"/>
              </w:rPr>
            </w:pPr>
            <w:r w:rsidRPr="007B60C2">
              <w:rPr>
                <w:b/>
                <w:szCs w:val="24"/>
              </w:rPr>
              <w:t>Objective</w:t>
            </w:r>
          </w:p>
        </w:tc>
        <w:tc>
          <w:tcPr>
            <w:tcW w:w="4536" w:type="dxa"/>
            <w:shd w:val="clear" w:color="auto" w:fill="auto"/>
          </w:tcPr>
          <w:p w:rsidR="00C84E98" w:rsidRPr="007B60C2" w:rsidRDefault="00C84E98" w:rsidP="007B60C2">
            <w:pPr>
              <w:rPr>
                <w:b/>
                <w:szCs w:val="24"/>
              </w:rPr>
            </w:pPr>
            <w:r w:rsidRPr="007B60C2">
              <w:rPr>
                <w:b/>
                <w:szCs w:val="24"/>
              </w:rPr>
              <w:t>Action</w:t>
            </w:r>
          </w:p>
        </w:tc>
        <w:tc>
          <w:tcPr>
            <w:tcW w:w="1559" w:type="dxa"/>
            <w:shd w:val="clear" w:color="auto" w:fill="auto"/>
          </w:tcPr>
          <w:p w:rsidR="00C84E98" w:rsidRPr="007B60C2" w:rsidRDefault="00C84E98" w:rsidP="007B60C2">
            <w:pPr>
              <w:rPr>
                <w:b/>
                <w:szCs w:val="24"/>
              </w:rPr>
            </w:pPr>
            <w:r w:rsidRPr="007B60C2">
              <w:rPr>
                <w:b/>
                <w:szCs w:val="24"/>
              </w:rPr>
              <w:t>Completion</w:t>
            </w:r>
          </w:p>
        </w:tc>
        <w:tc>
          <w:tcPr>
            <w:tcW w:w="1417" w:type="dxa"/>
            <w:shd w:val="clear" w:color="auto" w:fill="auto"/>
          </w:tcPr>
          <w:p w:rsidR="00C84E98" w:rsidRPr="007B60C2" w:rsidRDefault="00C84E98" w:rsidP="007B60C2">
            <w:pPr>
              <w:rPr>
                <w:b/>
                <w:szCs w:val="24"/>
              </w:rPr>
            </w:pPr>
            <w:r w:rsidRPr="007B60C2">
              <w:rPr>
                <w:b/>
                <w:szCs w:val="24"/>
              </w:rPr>
              <w:t>Lead</w:t>
            </w:r>
          </w:p>
        </w:tc>
        <w:tc>
          <w:tcPr>
            <w:tcW w:w="1134" w:type="dxa"/>
            <w:shd w:val="clear" w:color="auto" w:fill="auto"/>
          </w:tcPr>
          <w:p w:rsidR="00C84E98" w:rsidRPr="007152C9" w:rsidRDefault="00C84E98" w:rsidP="007B60C2">
            <w:pPr>
              <w:rPr>
                <w:b/>
                <w:color w:val="auto"/>
                <w:szCs w:val="24"/>
              </w:rPr>
            </w:pPr>
            <w:r w:rsidRPr="007152C9">
              <w:rPr>
                <w:b/>
                <w:color w:val="auto"/>
                <w:szCs w:val="24"/>
              </w:rPr>
              <w:t>Regen Budget</w:t>
            </w:r>
          </w:p>
        </w:tc>
        <w:tc>
          <w:tcPr>
            <w:tcW w:w="1418" w:type="dxa"/>
            <w:shd w:val="clear" w:color="auto" w:fill="auto"/>
          </w:tcPr>
          <w:p w:rsidR="00C84E98" w:rsidRPr="007B60C2" w:rsidRDefault="00C84E98" w:rsidP="007B60C2">
            <w:pPr>
              <w:rPr>
                <w:b/>
                <w:szCs w:val="24"/>
              </w:rPr>
            </w:pPr>
            <w:r w:rsidRPr="007B60C2">
              <w:rPr>
                <w:b/>
                <w:szCs w:val="24"/>
              </w:rPr>
              <w:t>Leverage/Other</w:t>
            </w:r>
          </w:p>
        </w:tc>
        <w:tc>
          <w:tcPr>
            <w:tcW w:w="2551" w:type="dxa"/>
            <w:shd w:val="clear" w:color="auto" w:fill="auto"/>
          </w:tcPr>
          <w:p w:rsidR="00C84E98" w:rsidRPr="007B60C2" w:rsidRDefault="00C84E98" w:rsidP="007B60C2">
            <w:pPr>
              <w:rPr>
                <w:b/>
                <w:szCs w:val="24"/>
              </w:rPr>
            </w:pPr>
            <w:r w:rsidRPr="007B60C2">
              <w:rPr>
                <w:b/>
                <w:szCs w:val="24"/>
              </w:rPr>
              <w:t>Output Measure</w:t>
            </w:r>
          </w:p>
          <w:p w:rsidR="00C84E98" w:rsidRPr="007B60C2" w:rsidRDefault="00C84E98" w:rsidP="007B60C2">
            <w:pPr>
              <w:rPr>
                <w:szCs w:val="24"/>
              </w:rPr>
            </w:pPr>
            <w:r w:rsidRPr="007B60C2">
              <w:rPr>
                <w:szCs w:val="24"/>
              </w:rPr>
              <w:t>(XX) = Target</w:t>
            </w:r>
          </w:p>
        </w:tc>
      </w:tr>
      <w:tr w:rsidR="00C84E98" w:rsidRPr="007B60C2" w:rsidTr="00BE7FAC">
        <w:tc>
          <w:tcPr>
            <w:tcW w:w="993" w:type="dxa"/>
            <w:shd w:val="clear" w:color="auto" w:fill="auto"/>
          </w:tcPr>
          <w:p w:rsidR="00C84E98" w:rsidRPr="007B60C2" w:rsidRDefault="00C84E98" w:rsidP="007B60C2">
            <w:pPr>
              <w:rPr>
                <w:szCs w:val="24"/>
              </w:rPr>
            </w:pPr>
            <w:r w:rsidRPr="007B60C2">
              <w:rPr>
                <w:szCs w:val="24"/>
              </w:rPr>
              <w:t>1.1</w:t>
            </w:r>
          </w:p>
        </w:tc>
        <w:tc>
          <w:tcPr>
            <w:tcW w:w="1809" w:type="dxa"/>
            <w:gridSpan w:val="2"/>
            <w:shd w:val="clear" w:color="auto" w:fill="auto"/>
          </w:tcPr>
          <w:p w:rsidR="00C84E98" w:rsidRPr="007B60C2" w:rsidRDefault="00C84E98" w:rsidP="007B60C2">
            <w:pPr>
              <w:rPr>
                <w:szCs w:val="24"/>
              </w:rPr>
            </w:pPr>
            <w:r w:rsidRPr="007B60C2">
              <w:rPr>
                <w:szCs w:val="24"/>
              </w:rPr>
              <w:t>Growing Businesses &amp; Enterprise</w:t>
            </w:r>
          </w:p>
        </w:tc>
        <w:tc>
          <w:tcPr>
            <w:tcW w:w="4536" w:type="dxa"/>
            <w:shd w:val="clear" w:color="auto" w:fill="auto"/>
          </w:tcPr>
          <w:p w:rsidR="00C84E98" w:rsidRPr="007B60C2" w:rsidRDefault="00C84E98" w:rsidP="007B60C2">
            <w:pPr>
              <w:rPr>
                <w:szCs w:val="24"/>
              </w:rPr>
            </w:pPr>
            <w:r w:rsidRPr="007B60C2">
              <w:rPr>
                <w:szCs w:val="24"/>
              </w:rPr>
              <w:t>Build on key sector expertise to grow existing businesses and attract new ones by:</w:t>
            </w:r>
          </w:p>
          <w:p w:rsidR="00C84E98" w:rsidRPr="007B60C2" w:rsidRDefault="00C84E98" w:rsidP="007B60C2">
            <w:pPr>
              <w:numPr>
                <w:ilvl w:val="0"/>
                <w:numId w:val="25"/>
              </w:numPr>
              <w:ind w:left="432" w:hanging="284"/>
              <w:rPr>
                <w:szCs w:val="24"/>
              </w:rPr>
            </w:pPr>
            <w:r w:rsidRPr="007B60C2">
              <w:rPr>
                <w:szCs w:val="24"/>
              </w:rPr>
              <w:t>Removing Barriers to growth</w:t>
            </w:r>
          </w:p>
          <w:p w:rsidR="00C84E98" w:rsidRPr="007B60C2" w:rsidRDefault="00C84E98" w:rsidP="007B60C2">
            <w:pPr>
              <w:numPr>
                <w:ilvl w:val="0"/>
                <w:numId w:val="25"/>
              </w:numPr>
              <w:ind w:left="432" w:hanging="284"/>
              <w:rPr>
                <w:szCs w:val="24"/>
              </w:rPr>
            </w:pPr>
            <w:r w:rsidRPr="007B60C2">
              <w:rPr>
                <w:szCs w:val="24"/>
              </w:rPr>
              <w:t>Diversification</w:t>
            </w:r>
          </w:p>
          <w:p w:rsidR="00C84E98" w:rsidRPr="007B60C2" w:rsidRDefault="00C84E98" w:rsidP="007B60C2">
            <w:pPr>
              <w:numPr>
                <w:ilvl w:val="0"/>
                <w:numId w:val="25"/>
              </w:numPr>
              <w:ind w:left="432" w:hanging="284"/>
              <w:rPr>
                <w:szCs w:val="24"/>
              </w:rPr>
            </w:pPr>
            <w:r w:rsidRPr="007B60C2">
              <w:rPr>
                <w:szCs w:val="24"/>
              </w:rPr>
              <w:t>Encourage new industries</w:t>
            </w:r>
          </w:p>
          <w:p w:rsidR="00C84E98" w:rsidRPr="007B60C2" w:rsidRDefault="00C84E98" w:rsidP="007B60C2">
            <w:pPr>
              <w:numPr>
                <w:ilvl w:val="0"/>
                <w:numId w:val="25"/>
              </w:numPr>
              <w:ind w:left="432" w:hanging="284"/>
              <w:rPr>
                <w:szCs w:val="24"/>
              </w:rPr>
            </w:pPr>
            <w:r w:rsidRPr="007B60C2">
              <w:rPr>
                <w:szCs w:val="24"/>
              </w:rPr>
              <w:t>Develop the enterprise culture</w:t>
            </w:r>
          </w:p>
          <w:p w:rsidR="00C84E98" w:rsidRPr="007B60C2" w:rsidRDefault="00C84E98" w:rsidP="007B60C2">
            <w:pPr>
              <w:numPr>
                <w:ilvl w:val="0"/>
                <w:numId w:val="25"/>
              </w:numPr>
              <w:ind w:left="432" w:hanging="284"/>
              <w:rPr>
                <w:szCs w:val="24"/>
              </w:rPr>
            </w:pPr>
            <w:r w:rsidRPr="007B60C2">
              <w:rPr>
                <w:szCs w:val="24"/>
              </w:rPr>
              <w:t>Develop growth of small businesses especially town centre</w:t>
            </w:r>
          </w:p>
          <w:p w:rsidR="00C84E98" w:rsidRPr="007B60C2" w:rsidRDefault="00C84E98" w:rsidP="007B60C2">
            <w:pPr>
              <w:numPr>
                <w:ilvl w:val="0"/>
                <w:numId w:val="25"/>
              </w:numPr>
              <w:ind w:left="432" w:hanging="284"/>
              <w:rPr>
                <w:szCs w:val="24"/>
              </w:rPr>
            </w:pPr>
            <w:r w:rsidRPr="007B60C2">
              <w:rPr>
                <w:szCs w:val="24"/>
              </w:rPr>
              <w:t>Support Town Centre businesses</w:t>
            </w:r>
          </w:p>
          <w:p w:rsidR="00C84E98" w:rsidRPr="007B60C2" w:rsidRDefault="00C84E98" w:rsidP="007B60C2">
            <w:pPr>
              <w:numPr>
                <w:ilvl w:val="0"/>
                <w:numId w:val="25"/>
              </w:numPr>
              <w:ind w:left="432" w:hanging="284"/>
              <w:rPr>
                <w:szCs w:val="24"/>
              </w:rPr>
            </w:pPr>
            <w:r w:rsidRPr="007B60C2">
              <w:rPr>
                <w:szCs w:val="24"/>
              </w:rPr>
              <w:t>Digital Improvements</w:t>
            </w:r>
          </w:p>
          <w:p w:rsidR="00C84E98" w:rsidRPr="007B60C2" w:rsidRDefault="00C84E98" w:rsidP="007B60C2">
            <w:pPr>
              <w:numPr>
                <w:ilvl w:val="0"/>
                <w:numId w:val="25"/>
              </w:numPr>
              <w:ind w:left="432" w:hanging="284"/>
              <w:rPr>
                <w:szCs w:val="24"/>
              </w:rPr>
            </w:pPr>
            <w:r w:rsidRPr="007B60C2">
              <w:rPr>
                <w:szCs w:val="24"/>
              </w:rPr>
              <w:t>Business Animateur  at 1 Saltoun Square as a focus for enterprise activities (3-year post)</w:t>
            </w:r>
          </w:p>
          <w:p w:rsidR="00C84E98" w:rsidRPr="007B60C2" w:rsidRDefault="00C84E98" w:rsidP="007B60C2">
            <w:pPr>
              <w:numPr>
                <w:ilvl w:val="0"/>
                <w:numId w:val="25"/>
              </w:numPr>
              <w:ind w:left="432" w:hanging="284"/>
              <w:rPr>
                <w:szCs w:val="24"/>
              </w:rPr>
            </w:pPr>
            <w:r w:rsidRPr="007B60C2">
              <w:rPr>
                <w:szCs w:val="24"/>
              </w:rPr>
              <w:t>Town Centre Events</w:t>
            </w:r>
          </w:p>
        </w:tc>
        <w:tc>
          <w:tcPr>
            <w:tcW w:w="1559" w:type="dxa"/>
            <w:shd w:val="clear" w:color="auto" w:fill="auto"/>
          </w:tcPr>
          <w:p w:rsidR="00C84E98" w:rsidRPr="007B60C2" w:rsidRDefault="00C84E98" w:rsidP="007B60C2">
            <w:pPr>
              <w:rPr>
                <w:szCs w:val="24"/>
              </w:rPr>
            </w:pPr>
            <w:r w:rsidRPr="007B60C2">
              <w:rPr>
                <w:szCs w:val="24"/>
              </w:rPr>
              <w:t>2017-2021</w:t>
            </w:r>
          </w:p>
        </w:tc>
        <w:tc>
          <w:tcPr>
            <w:tcW w:w="1417" w:type="dxa"/>
            <w:shd w:val="clear" w:color="auto" w:fill="auto"/>
          </w:tcPr>
          <w:p w:rsidR="00C84E98" w:rsidRPr="007B60C2" w:rsidRDefault="00C84E98" w:rsidP="007B60C2">
            <w:pPr>
              <w:rPr>
                <w:szCs w:val="24"/>
              </w:rPr>
            </w:pPr>
          </w:p>
          <w:p w:rsidR="00C84E98" w:rsidRPr="007B60C2" w:rsidRDefault="00C84E98" w:rsidP="007B60C2">
            <w:pPr>
              <w:rPr>
                <w:szCs w:val="24"/>
              </w:rPr>
            </w:pPr>
            <w:r w:rsidRPr="007B60C2">
              <w:rPr>
                <w:szCs w:val="24"/>
              </w:rPr>
              <w:t>AC</w:t>
            </w:r>
          </w:p>
          <w:p w:rsidR="00C84E98" w:rsidRPr="007B60C2" w:rsidRDefault="00C84E98" w:rsidP="007B60C2">
            <w:pPr>
              <w:rPr>
                <w:szCs w:val="24"/>
              </w:rPr>
            </w:pPr>
          </w:p>
          <w:p w:rsidR="00C84E98" w:rsidRPr="007B60C2" w:rsidRDefault="00C84E98" w:rsidP="007B60C2">
            <w:pPr>
              <w:rPr>
                <w:szCs w:val="24"/>
              </w:rPr>
            </w:pPr>
            <w:r w:rsidRPr="007B60C2">
              <w:rPr>
                <w:szCs w:val="24"/>
              </w:rPr>
              <w:t>SE</w:t>
            </w:r>
          </w:p>
          <w:p w:rsidR="00C84E98" w:rsidRPr="007B60C2" w:rsidRDefault="00C84E98" w:rsidP="007B60C2">
            <w:pPr>
              <w:rPr>
                <w:szCs w:val="24"/>
              </w:rPr>
            </w:pPr>
          </w:p>
          <w:p w:rsidR="00C84E98" w:rsidRPr="007B60C2" w:rsidRDefault="00C84E98" w:rsidP="007B60C2">
            <w:pPr>
              <w:rPr>
                <w:szCs w:val="24"/>
              </w:rPr>
            </w:pPr>
            <w:r w:rsidRPr="007B60C2">
              <w:rPr>
                <w:szCs w:val="24"/>
              </w:rPr>
              <w:t>SDS</w:t>
            </w:r>
          </w:p>
          <w:p w:rsidR="00C84E98" w:rsidRPr="007B60C2" w:rsidRDefault="00C84E98" w:rsidP="007B60C2">
            <w:pPr>
              <w:rPr>
                <w:szCs w:val="24"/>
              </w:rPr>
            </w:pPr>
          </w:p>
          <w:p w:rsidR="00C84E98" w:rsidRPr="007B60C2" w:rsidRDefault="00C84E98" w:rsidP="007B60C2">
            <w:pPr>
              <w:rPr>
                <w:szCs w:val="24"/>
              </w:rPr>
            </w:pPr>
            <w:r w:rsidRPr="007B60C2">
              <w:rPr>
                <w:szCs w:val="24"/>
              </w:rPr>
              <w:t>BG</w:t>
            </w:r>
          </w:p>
          <w:p w:rsidR="00C84E98" w:rsidRPr="007B60C2" w:rsidRDefault="00C84E98" w:rsidP="007B60C2">
            <w:pPr>
              <w:rPr>
                <w:szCs w:val="24"/>
              </w:rPr>
            </w:pPr>
          </w:p>
          <w:p w:rsidR="00C84E98" w:rsidRPr="007B60C2" w:rsidRDefault="00C84E98" w:rsidP="007B60C2">
            <w:pPr>
              <w:rPr>
                <w:szCs w:val="24"/>
              </w:rPr>
            </w:pPr>
            <w:r w:rsidRPr="007B60C2">
              <w:rPr>
                <w:szCs w:val="24"/>
              </w:rPr>
              <w:t>Business Animateur</w:t>
            </w:r>
          </w:p>
        </w:tc>
        <w:tc>
          <w:tcPr>
            <w:tcW w:w="1134" w:type="dxa"/>
            <w:shd w:val="clear" w:color="auto" w:fill="auto"/>
          </w:tcPr>
          <w:p w:rsidR="00C84E98" w:rsidRPr="007B60C2" w:rsidRDefault="00C84E98" w:rsidP="007B60C2">
            <w:pPr>
              <w:rPr>
                <w:szCs w:val="24"/>
              </w:rPr>
            </w:pPr>
            <w:r w:rsidRPr="007B60C2">
              <w:rPr>
                <w:szCs w:val="24"/>
              </w:rPr>
              <w:t>£100k</w:t>
            </w: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p>
          <w:p w:rsidR="00C84E98" w:rsidRPr="007B60C2" w:rsidRDefault="00C84E98" w:rsidP="007B60C2">
            <w:pPr>
              <w:rPr>
                <w:szCs w:val="24"/>
              </w:rPr>
            </w:pPr>
            <w:r w:rsidRPr="007B60C2">
              <w:rPr>
                <w:szCs w:val="24"/>
              </w:rPr>
              <w:t>£120k</w:t>
            </w:r>
          </w:p>
        </w:tc>
        <w:tc>
          <w:tcPr>
            <w:tcW w:w="1418" w:type="dxa"/>
            <w:shd w:val="clear" w:color="auto" w:fill="auto"/>
          </w:tcPr>
          <w:p w:rsidR="00C84E98" w:rsidRPr="007B60C2" w:rsidRDefault="00C84E98" w:rsidP="007B60C2">
            <w:pPr>
              <w:rPr>
                <w:szCs w:val="24"/>
              </w:rPr>
            </w:pPr>
            <w:r w:rsidRPr="007B60C2">
              <w:rPr>
                <w:szCs w:val="24"/>
              </w:rPr>
              <w:t>£150k</w:t>
            </w:r>
          </w:p>
          <w:p w:rsidR="00C84E98" w:rsidRPr="007B60C2" w:rsidRDefault="00C84E98" w:rsidP="007B60C2">
            <w:pPr>
              <w:rPr>
                <w:szCs w:val="24"/>
              </w:rPr>
            </w:pPr>
          </w:p>
          <w:p w:rsidR="00C84E98" w:rsidRPr="007B60C2" w:rsidRDefault="00C84E98" w:rsidP="007B60C2">
            <w:pPr>
              <w:rPr>
                <w:szCs w:val="24"/>
              </w:rPr>
            </w:pPr>
            <w:r w:rsidRPr="007B60C2">
              <w:rPr>
                <w:szCs w:val="24"/>
              </w:rPr>
              <w:t>£20k (volunteer hours in kind)</w:t>
            </w:r>
          </w:p>
          <w:p w:rsidR="00C84E98" w:rsidRPr="007B60C2" w:rsidRDefault="00C84E98" w:rsidP="007B60C2">
            <w:pPr>
              <w:rPr>
                <w:szCs w:val="24"/>
              </w:rPr>
            </w:pPr>
          </w:p>
          <w:p w:rsidR="00C84E98" w:rsidRPr="007B60C2" w:rsidRDefault="00C84E98" w:rsidP="00BE7FAC">
            <w:pPr>
              <w:rPr>
                <w:szCs w:val="24"/>
              </w:rPr>
            </w:pPr>
            <w:r w:rsidRPr="007B60C2">
              <w:rPr>
                <w:szCs w:val="24"/>
              </w:rPr>
              <w:t xml:space="preserve">£30k (support from town centre </w:t>
            </w:r>
            <w:r w:rsidR="00BE7FAC">
              <w:rPr>
                <w:szCs w:val="24"/>
              </w:rPr>
              <w:t>business</w:t>
            </w:r>
            <w:r w:rsidRPr="007B60C2">
              <w:rPr>
                <w:szCs w:val="24"/>
              </w:rPr>
              <w:t xml:space="preserve"> – retail + follow up)</w:t>
            </w:r>
          </w:p>
        </w:tc>
        <w:tc>
          <w:tcPr>
            <w:tcW w:w="2551" w:type="dxa"/>
            <w:shd w:val="clear" w:color="auto" w:fill="auto"/>
          </w:tcPr>
          <w:p w:rsidR="00C84E98" w:rsidRPr="007B60C2" w:rsidRDefault="00C84E98" w:rsidP="007B60C2">
            <w:pPr>
              <w:rPr>
                <w:szCs w:val="24"/>
              </w:rPr>
            </w:pPr>
            <w:r w:rsidRPr="007B60C2">
              <w:rPr>
                <w:szCs w:val="24"/>
              </w:rPr>
              <w:t>Amount of Business Start Ups (12)</w:t>
            </w:r>
          </w:p>
          <w:p w:rsidR="00C84E98" w:rsidRPr="007B60C2" w:rsidRDefault="00C84E98" w:rsidP="007B60C2">
            <w:pPr>
              <w:rPr>
                <w:szCs w:val="24"/>
              </w:rPr>
            </w:pPr>
          </w:p>
          <w:p w:rsidR="00C84E98" w:rsidRPr="007B60C2" w:rsidRDefault="00C84E98" w:rsidP="007B60C2">
            <w:pPr>
              <w:rPr>
                <w:szCs w:val="24"/>
              </w:rPr>
            </w:pPr>
            <w:r w:rsidRPr="007B60C2">
              <w:rPr>
                <w:szCs w:val="24"/>
              </w:rPr>
              <w:t>No Of Businesses Assisted (25)</w:t>
            </w:r>
          </w:p>
          <w:p w:rsidR="00C84E98" w:rsidRPr="007B60C2" w:rsidRDefault="00C84E98" w:rsidP="007B60C2">
            <w:pPr>
              <w:rPr>
                <w:szCs w:val="24"/>
              </w:rPr>
            </w:pPr>
          </w:p>
          <w:p w:rsidR="00C84E98" w:rsidRPr="007B60C2" w:rsidRDefault="00C84E98" w:rsidP="007B60C2">
            <w:pPr>
              <w:rPr>
                <w:szCs w:val="24"/>
              </w:rPr>
            </w:pPr>
            <w:r w:rsidRPr="007B60C2">
              <w:rPr>
                <w:szCs w:val="24"/>
              </w:rPr>
              <w:t>Improved use of Social Media/ E Commerce  Services within businesses (20 businesses)</w:t>
            </w:r>
          </w:p>
          <w:p w:rsidR="00C84E98" w:rsidRPr="007B60C2" w:rsidRDefault="00C84E98" w:rsidP="007B60C2">
            <w:pPr>
              <w:rPr>
                <w:szCs w:val="24"/>
              </w:rPr>
            </w:pPr>
          </w:p>
          <w:p w:rsidR="00C84E98" w:rsidRPr="007B60C2" w:rsidRDefault="00C84E98" w:rsidP="007B60C2">
            <w:pPr>
              <w:rPr>
                <w:szCs w:val="24"/>
              </w:rPr>
            </w:pPr>
            <w:r w:rsidRPr="007B60C2">
              <w:rPr>
                <w:szCs w:val="24"/>
              </w:rPr>
              <w:t>Increased Income Streams</w:t>
            </w:r>
          </w:p>
          <w:p w:rsidR="00C84E98" w:rsidRPr="007B60C2" w:rsidRDefault="00C84E98" w:rsidP="007B60C2">
            <w:pPr>
              <w:rPr>
                <w:szCs w:val="24"/>
              </w:rPr>
            </w:pPr>
          </w:p>
          <w:p w:rsidR="00C84E98" w:rsidRPr="007B60C2" w:rsidRDefault="00C84E98" w:rsidP="007B60C2">
            <w:pPr>
              <w:rPr>
                <w:szCs w:val="24"/>
              </w:rPr>
            </w:pPr>
          </w:p>
        </w:tc>
      </w:tr>
      <w:tr w:rsidR="00C84E98" w:rsidRPr="007B60C2" w:rsidTr="00BE7FAC">
        <w:tc>
          <w:tcPr>
            <w:tcW w:w="993" w:type="dxa"/>
            <w:shd w:val="clear" w:color="auto" w:fill="auto"/>
          </w:tcPr>
          <w:p w:rsidR="00C84E98" w:rsidRPr="007B60C2" w:rsidRDefault="00C84E98" w:rsidP="00C84E98">
            <w:pPr>
              <w:rPr>
                <w:szCs w:val="24"/>
              </w:rPr>
            </w:pPr>
            <w:r w:rsidRPr="007B60C2">
              <w:rPr>
                <w:szCs w:val="24"/>
              </w:rPr>
              <w:t>1.1.1</w:t>
            </w:r>
          </w:p>
        </w:tc>
        <w:tc>
          <w:tcPr>
            <w:tcW w:w="1809" w:type="dxa"/>
            <w:gridSpan w:val="2"/>
            <w:shd w:val="clear" w:color="auto" w:fill="auto"/>
          </w:tcPr>
          <w:p w:rsidR="00C84E98" w:rsidRPr="007B60C2" w:rsidRDefault="00C84E98" w:rsidP="00C84E98">
            <w:pPr>
              <w:rPr>
                <w:szCs w:val="24"/>
              </w:rPr>
            </w:pPr>
            <w:r w:rsidRPr="007B60C2">
              <w:rPr>
                <w:szCs w:val="24"/>
              </w:rPr>
              <w:t>Mercat Cross Electricity</w:t>
            </w:r>
          </w:p>
        </w:tc>
        <w:tc>
          <w:tcPr>
            <w:tcW w:w="4536" w:type="dxa"/>
            <w:shd w:val="clear" w:color="auto" w:fill="auto"/>
          </w:tcPr>
          <w:p w:rsidR="00C84E98" w:rsidRPr="007B60C2" w:rsidRDefault="00C84E98" w:rsidP="00C84E98">
            <w:pPr>
              <w:rPr>
                <w:szCs w:val="24"/>
              </w:rPr>
            </w:pPr>
            <w:r w:rsidRPr="007B60C2">
              <w:rPr>
                <w:szCs w:val="24"/>
              </w:rPr>
              <w:t>Provide new supply for outdoor public events</w:t>
            </w:r>
          </w:p>
        </w:tc>
        <w:tc>
          <w:tcPr>
            <w:tcW w:w="1559" w:type="dxa"/>
            <w:shd w:val="clear" w:color="auto" w:fill="auto"/>
          </w:tcPr>
          <w:p w:rsidR="00C84E98" w:rsidRPr="007B60C2" w:rsidRDefault="00C84E98" w:rsidP="00C84E98">
            <w:pPr>
              <w:rPr>
                <w:szCs w:val="24"/>
              </w:rPr>
            </w:pPr>
            <w:r w:rsidRPr="007B60C2">
              <w:rPr>
                <w:szCs w:val="24"/>
              </w:rPr>
              <w:t>2016-2017</w:t>
            </w:r>
          </w:p>
        </w:tc>
        <w:tc>
          <w:tcPr>
            <w:tcW w:w="1417" w:type="dxa"/>
            <w:shd w:val="clear" w:color="auto" w:fill="auto"/>
          </w:tcPr>
          <w:p w:rsidR="00C84E98" w:rsidRPr="007B60C2" w:rsidRDefault="00C84E98" w:rsidP="00C84E98">
            <w:pPr>
              <w:rPr>
                <w:szCs w:val="24"/>
              </w:rPr>
            </w:pPr>
            <w:r w:rsidRPr="007B60C2">
              <w:rPr>
                <w:szCs w:val="24"/>
              </w:rPr>
              <w:t xml:space="preserve">AC </w:t>
            </w:r>
          </w:p>
          <w:p w:rsidR="00C84E98" w:rsidRPr="007B60C2" w:rsidRDefault="00C84E98" w:rsidP="00C84E98">
            <w:pPr>
              <w:rPr>
                <w:szCs w:val="24"/>
              </w:rPr>
            </w:pPr>
          </w:p>
          <w:p w:rsidR="00C84E98" w:rsidRPr="007B60C2" w:rsidRDefault="00C84E98" w:rsidP="00C84E98">
            <w:pPr>
              <w:rPr>
                <w:szCs w:val="24"/>
              </w:rPr>
            </w:pPr>
          </w:p>
        </w:tc>
        <w:tc>
          <w:tcPr>
            <w:tcW w:w="1134" w:type="dxa"/>
            <w:shd w:val="clear" w:color="auto" w:fill="auto"/>
          </w:tcPr>
          <w:p w:rsidR="00C84E98" w:rsidRPr="007B60C2" w:rsidRDefault="00C84E98" w:rsidP="00C84E98">
            <w:pPr>
              <w:rPr>
                <w:szCs w:val="24"/>
              </w:rPr>
            </w:pPr>
            <w:r w:rsidRPr="007B60C2">
              <w:rPr>
                <w:szCs w:val="24"/>
              </w:rPr>
              <w:t>£28k</w:t>
            </w:r>
          </w:p>
        </w:tc>
        <w:tc>
          <w:tcPr>
            <w:tcW w:w="1418" w:type="dxa"/>
            <w:shd w:val="clear" w:color="auto" w:fill="auto"/>
          </w:tcPr>
          <w:p w:rsidR="00C84E98" w:rsidRPr="007B60C2" w:rsidRDefault="00C84E98" w:rsidP="00C84E98">
            <w:pPr>
              <w:rPr>
                <w:szCs w:val="24"/>
              </w:rPr>
            </w:pPr>
            <w:r w:rsidRPr="007B60C2">
              <w:rPr>
                <w:szCs w:val="24"/>
              </w:rPr>
              <w:t>£0k</w:t>
            </w:r>
          </w:p>
        </w:tc>
        <w:tc>
          <w:tcPr>
            <w:tcW w:w="2551" w:type="dxa"/>
            <w:shd w:val="clear" w:color="auto" w:fill="auto"/>
          </w:tcPr>
          <w:p w:rsidR="00C84E98" w:rsidRPr="007B60C2" w:rsidRDefault="00C84E98" w:rsidP="00C84E98">
            <w:pPr>
              <w:rPr>
                <w:szCs w:val="24"/>
              </w:rPr>
            </w:pPr>
            <w:r w:rsidRPr="007B60C2">
              <w:rPr>
                <w:szCs w:val="24"/>
              </w:rPr>
              <w:t xml:space="preserve">Investment in town centre infrastructure and increasing capacity which is sufficient to </w:t>
            </w:r>
            <w:r w:rsidRPr="007B60C2">
              <w:rPr>
                <w:szCs w:val="24"/>
              </w:rPr>
              <w:lastRenderedPageBreak/>
              <w:t>accommodate future town centre events</w:t>
            </w:r>
          </w:p>
          <w:p w:rsidR="00C84E98" w:rsidRPr="007B60C2" w:rsidRDefault="00C84E98" w:rsidP="00C84E98">
            <w:pPr>
              <w:rPr>
                <w:szCs w:val="24"/>
              </w:rPr>
            </w:pPr>
          </w:p>
        </w:tc>
      </w:tr>
      <w:tr w:rsidR="00C84E98" w:rsidRPr="007B60C2" w:rsidTr="00BE7FAC">
        <w:tc>
          <w:tcPr>
            <w:tcW w:w="993" w:type="dxa"/>
            <w:shd w:val="clear" w:color="auto" w:fill="auto"/>
          </w:tcPr>
          <w:p w:rsidR="00C84E98" w:rsidRPr="007B60C2" w:rsidRDefault="00C84E98" w:rsidP="00C84E98">
            <w:pPr>
              <w:rPr>
                <w:szCs w:val="24"/>
              </w:rPr>
            </w:pPr>
            <w:r w:rsidRPr="007B60C2">
              <w:rPr>
                <w:szCs w:val="24"/>
              </w:rPr>
              <w:lastRenderedPageBreak/>
              <w:t>1.2</w:t>
            </w:r>
          </w:p>
        </w:tc>
        <w:tc>
          <w:tcPr>
            <w:tcW w:w="1809" w:type="dxa"/>
            <w:gridSpan w:val="2"/>
            <w:shd w:val="clear" w:color="auto" w:fill="auto"/>
          </w:tcPr>
          <w:p w:rsidR="00C84E98" w:rsidRPr="007B60C2" w:rsidRDefault="00C84E98" w:rsidP="00C84E98">
            <w:pPr>
              <w:rPr>
                <w:szCs w:val="24"/>
              </w:rPr>
            </w:pPr>
            <w:r w:rsidRPr="007B60C2">
              <w:rPr>
                <w:szCs w:val="24"/>
              </w:rPr>
              <w:t>Skills &amp; Employability</w:t>
            </w:r>
          </w:p>
        </w:tc>
        <w:tc>
          <w:tcPr>
            <w:tcW w:w="4536" w:type="dxa"/>
            <w:shd w:val="clear" w:color="auto" w:fill="auto"/>
          </w:tcPr>
          <w:p w:rsidR="00C84E98" w:rsidRPr="007B60C2" w:rsidRDefault="00C84E98" w:rsidP="00C84E98">
            <w:pPr>
              <w:rPr>
                <w:szCs w:val="24"/>
              </w:rPr>
            </w:pPr>
            <w:r w:rsidRPr="007B60C2">
              <w:rPr>
                <w:szCs w:val="24"/>
              </w:rPr>
              <w:t>Apply improved skills to increase quality, productivity &amp; diversity of products and services and help individuals achieve their potential prospects and pay rates through training and development.</w:t>
            </w:r>
          </w:p>
          <w:p w:rsidR="00C84E98" w:rsidRPr="007B60C2" w:rsidRDefault="00C84E98" w:rsidP="00C84E98">
            <w:pPr>
              <w:rPr>
                <w:szCs w:val="24"/>
              </w:rPr>
            </w:pPr>
          </w:p>
          <w:p w:rsidR="00C84E98" w:rsidRPr="007B60C2" w:rsidRDefault="00C84E98" w:rsidP="00C84E98">
            <w:pPr>
              <w:rPr>
                <w:szCs w:val="24"/>
              </w:rPr>
            </w:pPr>
            <w:r w:rsidRPr="007B60C2">
              <w:rPr>
                <w:szCs w:val="24"/>
              </w:rPr>
              <w:t>Working with partners to improve the employability of those most at risk of security of employment.</w:t>
            </w:r>
          </w:p>
        </w:tc>
        <w:tc>
          <w:tcPr>
            <w:tcW w:w="1559" w:type="dxa"/>
            <w:shd w:val="clear" w:color="auto" w:fill="auto"/>
          </w:tcPr>
          <w:p w:rsidR="00C84E98" w:rsidRPr="007B60C2" w:rsidRDefault="00C84E98" w:rsidP="00C84E98">
            <w:pPr>
              <w:rPr>
                <w:szCs w:val="24"/>
              </w:rPr>
            </w:pPr>
            <w:r w:rsidRPr="007B60C2">
              <w:rPr>
                <w:szCs w:val="24"/>
              </w:rPr>
              <w:t>2016-2019</w:t>
            </w:r>
          </w:p>
        </w:tc>
        <w:tc>
          <w:tcPr>
            <w:tcW w:w="1417"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CPP</w:t>
            </w:r>
          </w:p>
          <w:p w:rsidR="00C84E98" w:rsidRPr="007B60C2" w:rsidRDefault="00C84E98" w:rsidP="00C84E98">
            <w:pPr>
              <w:rPr>
                <w:szCs w:val="24"/>
              </w:rPr>
            </w:pPr>
          </w:p>
          <w:p w:rsidR="00C84E98" w:rsidRPr="007B60C2" w:rsidRDefault="00C84E98" w:rsidP="00C84E98">
            <w:pPr>
              <w:rPr>
                <w:szCs w:val="24"/>
              </w:rPr>
            </w:pPr>
            <w:r w:rsidRPr="007B60C2">
              <w:rPr>
                <w:szCs w:val="24"/>
              </w:rPr>
              <w:t>SDS</w:t>
            </w:r>
          </w:p>
          <w:p w:rsidR="00C84E98" w:rsidRPr="007B60C2" w:rsidRDefault="00C84E98" w:rsidP="00C84E98">
            <w:pPr>
              <w:rPr>
                <w:szCs w:val="24"/>
              </w:rPr>
            </w:pPr>
          </w:p>
          <w:p w:rsidR="00C84E98" w:rsidRPr="007B60C2" w:rsidRDefault="00C84E98" w:rsidP="00C84E98">
            <w:pPr>
              <w:rPr>
                <w:szCs w:val="24"/>
              </w:rPr>
            </w:pPr>
            <w:r w:rsidRPr="007B60C2">
              <w:rPr>
                <w:szCs w:val="24"/>
              </w:rPr>
              <w:t>NESCOL</w:t>
            </w:r>
          </w:p>
          <w:p w:rsidR="00C84E98" w:rsidRPr="007B60C2" w:rsidRDefault="00C84E98" w:rsidP="00C84E98">
            <w:pPr>
              <w:rPr>
                <w:szCs w:val="24"/>
              </w:rPr>
            </w:pPr>
          </w:p>
          <w:p w:rsidR="00C84E98" w:rsidRPr="007B60C2" w:rsidRDefault="00C84E98" w:rsidP="00C84E98">
            <w:pPr>
              <w:rPr>
                <w:szCs w:val="24"/>
              </w:rPr>
            </w:pPr>
            <w:r w:rsidRPr="007B60C2">
              <w:rPr>
                <w:szCs w:val="24"/>
              </w:rPr>
              <w:t>3</w:t>
            </w:r>
            <w:r w:rsidRPr="007B60C2">
              <w:rPr>
                <w:szCs w:val="24"/>
                <w:vertAlign w:val="superscript"/>
              </w:rPr>
              <w:t>rd</w:t>
            </w:r>
            <w:r w:rsidRPr="007B60C2">
              <w:rPr>
                <w:szCs w:val="24"/>
              </w:rPr>
              <w:t xml:space="preserve"> Sector Groups</w:t>
            </w:r>
          </w:p>
        </w:tc>
        <w:tc>
          <w:tcPr>
            <w:tcW w:w="1134" w:type="dxa"/>
            <w:shd w:val="clear" w:color="auto" w:fill="auto"/>
          </w:tcPr>
          <w:p w:rsidR="00C84E98" w:rsidRPr="007B60C2" w:rsidRDefault="00C84E98" w:rsidP="00C84E98">
            <w:pPr>
              <w:rPr>
                <w:szCs w:val="24"/>
              </w:rPr>
            </w:pPr>
            <w:r w:rsidRPr="007B60C2">
              <w:rPr>
                <w:szCs w:val="24"/>
              </w:rPr>
              <w:t>£20k</w:t>
            </w:r>
          </w:p>
        </w:tc>
        <w:tc>
          <w:tcPr>
            <w:tcW w:w="1418" w:type="dxa"/>
            <w:shd w:val="clear" w:color="auto" w:fill="auto"/>
          </w:tcPr>
          <w:p w:rsidR="00C84E98" w:rsidRPr="007B60C2" w:rsidRDefault="00C84E98" w:rsidP="00C84E98">
            <w:pPr>
              <w:rPr>
                <w:szCs w:val="24"/>
              </w:rPr>
            </w:pPr>
            <w:r w:rsidRPr="007B60C2">
              <w:rPr>
                <w:szCs w:val="24"/>
              </w:rPr>
              <w:t>£60k</w:t>
            </w:r>
          </w:p>
        </w:tc>
        <w:tc>
          <w:tcPr>
            <w:tcW w:w="2551" w:type="dxa"/>
            <w:shd w:val="clear" w:color="auto" w:fill="auto"/>
          </w:tcPr>
          <w:p w:rsidR="00C84E98" w:rsidRPr="007B60C2" w:rsidRDefault="00C84E98" w:rsidP="00C84E98">
            <w:pPr>
              <w:rPr>
                <w:szCs w:val="24"/>
              </w:rPr>
            </w:pPr>
            <w:r w:rsidRPr="007B60C2">
              <w:rPr>
                <w:szCs w:val="24"/>
              </w:rPr>
              <w:t>No of Individuals Involved (60)</w:t>
            </w:r>
          </w:p>
          <w:p w:rsidR="00C84E98" w:rsidRPr="007B60C2" w:rsidRDefault="00C84E98" w:rsidP="00C84E98">
            <w:pPr>
              <w:rPr>
                <w:szCs w:val="24"/>
              </w:rPr>
            </w:pPr>
          </w:p>
          <w:p w:rsidR="00C84E98" w:rsidRPr="007B60C2" w:rsidRDefault="00C84E98" w:rsidP="00C84E98">
            <w:pPr>
              <w:rPr>
                <w:szCs w:val="24"/>
              </w:rPr>
            </w:pPr>
            <w:r w:rsidRPr="007B60C2">
              <w:rPr>
                <w:szCs w:val="24"/>
              </w:rPr>
              <w:t>No of local businesses involved (10)</w:t>
            </w:r>
          </w:p>
          <w:p w:rsidR="00C84E98" w:rsidRPr="007B60C2" w:rsidRDefault="00C84E98" w:rsidP="00C84E98">
            <w:pPr>
              <w:rPr>
                <w:szCs w:val="24"/>
              </w:rPr>
            </w:pPr>
          </w:p>
          <w:p w:rsidR="00C84E98" w:rsidRPr="007B60C2" w:rsidRDefault="00C84E98" w:rsidP="00C84E98">
            <w:pPr>
              <w:rPr>
                <w:szCs w:val="24"/>
              </w:rPr>
            </w:pPr>
            <w:r w:rsidRPr="007B60C2">
              <w:rPr>
                <w:szCs w:val="24"/>
              </w:rPr>
              <w:t>No of individuals moved into employment (15)</w:t>
            </w:r>
          </w:p>
        </w:tc>
      </w:tr>
      <w:tr w:rsidR="00C84E98" w:rsidRPr="007B60C2" w:rsidTr="00BE7FAC">
        <w:tc>
          <w:tcPr>
            <w:tcW w:w="993" w:type="dxa"/>
            <w:shd w:val="clear" w:color="auto" w:fill="auto"/>
          </w:tcPr>
          <w:p w:rsidR="00C84E98" w:rsidRPr="007B60C2" w:rsidRDefault="00C84E98" w:rsidP="00C84E98">
            <w:pPr>
              <w:rPr>
                <w:szCs w:val="24"/>
              </w:rPr>
            </w:pPr>
            <w:r w:rsidRPr="007B60C2">
              <w:rPr>
                <w:szCs w:val="24"/>
              </w:rPr>
              <w:t>1.3</w:t>
            </w:r>
          </w:p>
        </w:tc>
        <w:tc>
          <w:tcPr>
            <w:tcW w:w="1809" w:type="dxa"/>
            <w:gridSpan w:val="2"/>
            <w:shd w:val="clear" w:color="auto" w:fill="auto"/>
          </w:tcPr>
          <w:p w:rsidR="00C84E98" w:rsidRPr="007B60C2" w:rsidRDefault="00C84E98" w:rsidP="00C84E98">
            <w:pPr>
              <w:rPr>
                <w:szCs w:val="24"/>
              </w:rPr>
            </w:pPr>
            <w:r w:rsidRPr="007B60C2">
              <w:rPr>
                <w:szCs w:val="24"/>
              </w:rPr>
              <w:t>Brownfield Land</w:t>
            </w:r>
          </w:p>
        </w:tc>
        <w:tc>
          <w:tcPr>
            <w:tcW w:w="4536" w:type="dxa"/>
            <w:shd w:val="clear" w:color="auto" w:fill="auto"/>
          </w:tcPr>
          <w:p w:rsidR="00C84E98" w:rsidRPr="007B60C2" w:rsidRDefault="00C84E98" w:rsidP="00C84E98">
            <w:pPr>
              <w:rPr>
                <w:szCs w:val="24"/>
              </w:rPr>
            </w:pPr>
            <w:r w:rsidRPr="007B60C2">
              <w:rPr>
                <w:szCs w:val="24"/>
              </w:rPr>
              <w:t xml:space="preserve">Identify and develop opportunities to develop brownfield sites including </w:t>
            </w:r>
            <w:r w:rsidRPr="007B60C2">
              <w:rPr>
                <w:color w:val="auto"/>
                <w:szCs w:val="24"/>
              </w:rPr>
              <w:t>Kessock. Work with owners towards a Masterplan for key derelict sites.</w:t>
            </w:r>
          </w:p>
        </w:tc>
        <w:tc>
          <w:tcPr>
            <w:tcW w:w="1559" w:type="dxa"/>
            <w:shd w:val="clear" w:color="auto" w:fill="auto"/>
          </w:tcPr>
          <w:p w:rsidR="00C84E98" w:rsidRPr="007B60C2" w:rsidRDefault="00C84E98" w:rsidP="00C84E98">
            <w:pPr>
              <w:rPr>
                <w:szCs w:val="24"/>
              </w:rPr>
            </w:pPr>
            <w:r w:rsidRPr="007B60C2">
              <w:rPr>
                <w:szCs w:val="24"/>
              </w:rPr>
              <w:t>2016-2021</w:t>
            </w:r>
          </w:p>
        </w:tc>
        <w:tc>
          <w:tcPr>
            <w:tcW w:w="1417"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Private Owners &amp; Developers</w:t>
            </w:r>
          </w:p>
        </w:tc>
        <w:tc>
          <w:tcPr>
            <w:tcW w:w="1134" w:type="dxa"/>
            <w:shd w:val="clear" w:color="auto" w:fill="auto"/>
          </w:tcPr>
          <w:p w:rsidR="00C84E98" w:rsidRPr="007B60C2" w:rsidRDefault="00C84E98" w:rsidP="00C84E98">
            <w:pPr>
              <w:rPr>
                <w:szCs w:val="24"/>
              </w:rPr>
            </w:pPr>
            <w:r w:rsidRPr="007B60C2">
              <w:rPr>
                <w:szCs w:val="24"/>
              </w:rPr>
              <w:t>£100k</w:t>
            </w:r>
          </w:p>
        </w:tc>
        <w:tc>
          <w:tcPr>
            <w:tcW w:w="1418" w:type="dxa"/>
            <w:shd w:val="clear" w:color="auto" w:fill="auto"/>
          </w:tcPr>
          <w:p w:rsidR="00C84E98" w:rsidRPr="007B60C2" w:rsidRDefault="00C84E98" w:rsidP="00C84E98">
            <w:pPr>
              <w:rPr>
                <w:szCs w:val="24"/>
              </w:rPr>
            </w:pPr>
            <w:r w:rsidRPr="007B60C2">
              <w:rPr>
                <w:szCs w:val="24"/>
              </w:rPr>
              <w:t>£0k</w:t>
            </w:r>
          </w:p>
        </w:tc>
        <w:tc>
          <w:tcPr>
            <w:tcW w:w="2551" w:type="dxa"/>
            <w:shd w:val="clear" w:color="auto" w:fill="auto"/>
          </w:tcPr>
          <w:p w:rsidR="00C84E98" w:rsidRPr="007B60C2" w:rsidRDefault="00C84E98" w:rsidP="00C84E98">
            <w:pPr>
              <w:rPr>
                <w:szCs w:val="24"/>
              </w:rPr>
            </w:pPr>
            <w:r w:rsidRPr="007B60C2">
              <w:rPr>
                <w:szCs w:val="24"/>
              </w:rPr>
              <w:t>No Of Sites Improved (2)</w:t>
            </w:r>
          </w:p>
          <w:p w:rsidR="00C84E98" w:rsidRPr="007B60C2" w:rsidRDefault="00C84E98" w:rsidP="00C84E98">
            <w:pPr>
              <w:rPr>
                <w:szCs w:val="24"/>
              </w:rPr>
            </w:pPr>
          </w:p>
          <w:p w:rsidR="00C84E98" w:rsidRPr="007B60C2" w:rsidRDefault="00C84E98" w:rsidP="00C84E98">
            <w:pPr>
              <w:rPr>
                <w:szCs w:val="24"/>
              </w:rPr>
            </w:pPr>
            <w:r w:rsidRPr="007B60C2">
              <w:rPr>
                <w:szCs w:val="24"/>
              </w:rPr>
              <w:t>New Units made available (10)</w:t>
            </w:r>
          </w:p>
        </w:tc>
      </w:tr>
      <w:tr w:rsidR="00C84E98" w:rsidRPr="007B60C2" w:rsidTr="00BE7FAC">
        <w:tc>
          <w:tcPr>
            <w:tcW w:w="993" w:type="dxa"/>
            <w:shd w:val="clear" w:color="auto" w:fill="auto"/>
          </w:tcPr>
          <w:p w:rsidR="00C84E98" w:rsidRPr="007B60C2" w:rsidRDefault="00C84E98" w:rsidP="00C84E98">
            <w:pPr>
              <w:rPr>
                <w:szCs w:val="24"/>
              </w:rPr>
            </w:pPr>
            <w:r w:rsidRPr="007B60C2">
              <w:rPr>
                <w:szCs w:val="24"/>
              </w:rPr>
              <w:t>1.3.1</w:t>
            </w:r>
          </w:p>
        </w:tc>
        <w:tc>
          <w:tcPr>
            <w:tcW w:w="1809" w:type="dxa"/>
            <w:gridSpan w:val="2"/>
            <w:shd w:val="clear" w:color="auto" w:fill="auto"/>
          </w:tcPr>
          <w:p w:rsidR="00C84E98" w:rsidRPr="007B60C2" w:rsidRDefault="00C84E98" w:rsidP="00C84E98">
            <w:pPr>
              <w:rPr>
                <w:szCs w:val="24"/>
              </w:rPr>
            </w:pPr>
            <w:r w:rsidRPr="007B60C2">
              <w:rPr>
                <w:szCs w:val="24"/>
              </w:rPr>
              <w:t>Property Development</w:t>
            </w:r>
          </w:p>
        </w:tc>
        <w:tc>
          <w:tcPr>
            <w:tcW w:w="4536" w:type="dxa"/>
            <w:shd w:val="clear" w:color="auto" w:fill="auto"/>
          </w:tcPr>
          <w:p w:rsidR="00C84E98" w:rsidRPr="007B60C2" w:rsidRDefault="00C84E98" w:rsidP="00C84E98">
            <w:pPr>
              <w:rPr>
                <w:szCs w:val="24"/>
              </w:rPr>
            </w:pPr>
            <w:r w:rsidRPr="007B60C2">
              <w:rPr>
                <w:szCs w:val="24"/>
              </w:rPr>
              <w:t>Encourage land, property and hotel development e.g. Hotel Prospectus</w:t>
            </w:r>
          </w:p>
        </w:tc>
        <w:tc>
          <w:tcPr>
            <w:tcW w:w="1559" w:type="dxa"/>
            <w:shd w:val="clear" w:color="auto" w:fill="auto"/>
          </w:tcPr>
          <w:p w:rsidR="00C84E98" w:rsidRPr="007B60C2" w:rsidRDefault="00C84E98" w:rsidP="00C84E98">
            <w:pPr>
              <w:rPr>
                <w:szCs w:val="24"/>
              </w:rPr>
            </w:pPr>
            <w:r w:rsidRPr="007B60C2">
              <w:rPr>
                <w:szCs w:val="24"/>
              </w:rPr>
              <w:t>2016-2019</w:t>
            </w:r>
          </w:p>
        </w:tc>
        <w:tc>
          <w:tcPr>
            <w:tcW w:w="1417" w:type="dxa"/>
            <w:shd w:val="clear" w:color="auto" w:fill="auto"/>
          </w:tcPr>
          <w:p w:rsidR="00C84E98" w:rsidRPr="007B60C2" w:rsidRDefault="00C84E98" w:rsidP="00C84E98">
            <w:pPr>
              <w:rPr>
                <w:szCs w:val="24"/>
              </w:rPr>
            </w:pPr>
            <w:r w:rsidRPr="007B60C2">
              <w:rPr>
                <w:szCs w:val="24"/>
              </w:rPr>
              <w:t>AC</w:t>
            </w:r>
          </w:p>
        </w:tc>
        <w:tc>
          <w:tcPr>
            <w:tcW w:w="1134" w:type="dxa"/>
            <w:shd w:val="clear" w:color="auto" w:fill="auto"/>
          </w:tcPr>
          <w:p w:rsidR="00C84E98" w:rsidRPr="007B60C2" w:rsidRDefault="00C84E98" w:rsidP="00C84E98">
            <w:pPr>
              <w:rPr>
                <w:szCs w:val="24"/>
              </w:rPr>
            </w:pPr>
            <w:r w:rsidRPr="007B60C2">
              <w:rPr>
                <w:szCs w:val="24"/>
              </w:rPr>
              <w:t>£10k</w:t>
            </w:r>
          </w:p>
        </w:tc>
        <w:tc>
          <w:tcPr>
            <w:tcW w:w="1418" w:type="dxa"/>
            <w:shd w:val="clear" w:color="auto" w:fill="auto"/>
          </w:tcPr>
          <w:p w:rsidR="00C84E98" w:rsidRPr="007B60C2" w:rsidRDefault="00C84E98" w:rsidP="00C84E98">
            <w:pPr>
              <w:rPr>
                <w:szCs w:val="24"/>
              </w:rPr>
            </w:pPr>
            <w:r w:rsidRPr="007B60C2">
              <w:rPr>
                <w:szCs w:val="24"/>
              </w:rPr>
              <w:t>£10k</w:t>
            </w:r>
          </w:p>
        </w:tc>
        <w:tc>
          <w:tcPr>
            <w:tcW w:w="2551" w:type="dxa"/>
            <w:shd w:val="clear" w:color="auto" w:fill="auto"/>
          </w:tcPr>
          <w:p w:rsidR="00C84E98" w:rsidRPr="007B60C2" w:rsidRDefault="00C84E98" w:rsidP="00C84E98">
            <w:pPr>
              <w:rPr>
                <w:szCs w:val="24"/>
              </w:rPr>
            </w:pPr>
            <w:r w:rsidRPr="007B60C2">
              <w:rPr>
                <w:szCs w:val="24"/>
              </w:rPr>
              <w:t>New Hotel Investment</w:t>
            </w:r>
          </w:p>
        </w:tc>
      </w:tr>
      <w:tr w:rsidR="00C84E98" w:rsidRPr="007B60C2" w:rsidTr="00BE7FAC">
        <w:tc>
          <w:tcPr>
            <w:tcW w:w="993" w:type="dxa"/>
            <w:shd w:val="clear" w:color="auto" w:fill="auto"/>
          </w:tcPr>
          <w:p w:rsidR="00C84E98" w:rsidRPr="007B60C2" w:rsidRDefault="00C84E98" w:rsidP="00C84E98">
            <w:pPr>
              <w:rPr>
                <w:szCs w:val="24"/>
              </w:rPr>
            </w:pPr>
            <w:r w:rsidRPr="007B60C2">
              <w:rPr>
                <w:szCs w:val="24"/>
              </w:rPr>
              <w:t>1.3.2</w:t>
            </w:r>
          </w:p>
        </w:tc>
        <w:tc>
          <w:tcPr>
            <w:tcW w:w="1809" w:type="dxa"/>
            <w:gridSpan w:val="2"/>
            <w:shd w:val="clear" w:color="auto" w:fill="auto"/>
          </w:tcPr>
          <w:p w:rsidR="00C84E98" w:rsidRPr="007B60C2" w:rsidRDefault="00C84E98" w:rsidP="00C84E98">
            <w:pPr>
              <w:rPr>
                <w:color w:val="auto"/>
                <w:szCs w:val="24"/>
              </w:rPr>
            </w:pPr>
            <w:r w:rsidRPr="007B60C2">
              <w:rPr>
                <w:color w:val="auto"/>
                <w:szCs w:val="24"/>
              </w:rPr>
              <w:t>Transport Study</w:t>
            </w:r>
          </w:p>
        </w:tc>
        <w:tc>
          <w:tcPr>
            <w:tcW w:w="4536" w:type="dxa"/>
            <w:shd w:val="clear" w:color="auto" w:fill="auto"/>
          </w:tcPr>
          <w:p w:rsidR="00C84E98" w:rsidRPr="007B60C2" w:rsidRDefault="00C84E98" w:rsidP="00C84E98">
            <w:pPr>
              <w:rPr>
                <w:color w:val="auto"/>
                <w:szCs w:val="24"/>
              </w:rPr>
            </w:pPr>
            <w:r w:rsidRPr="007B60C2">
              <w:rPr>
                <w:color w:val="auto"/>
                <w:szCs w:val="24"/>
              </w:rPr>
              <w:t xml:space="preserve">Work with NESTRANS, Transport Scotland and Aberdeenshire Council to achieve improvements in transport infrastructure linking the rest of the world to Fraserburgh. </w:t>
            </w:r>
          </w:p>
          <w:p w:rsidR="00C84E98" w:rsidRPr="007B60C2" w:rsidRDefault="00C84E98" w:rsidP="00C84E98">
            <w:pPr>
              <w:rPr>
                <w:color w:val="auto"/>
                <w:szCs w:val="24"/>
              </w:rPr>
            </w:pPr>
          </w:p>
          <w:p w:rsidR="00C84E98" w:rsidRPr="007B60C2" w:rsidRDefault="00C84E98" w:rsidP="00BD1BE1">
            <w:pPr>
              <w:rPr>
                <w:color w:val="auto"/>
                <w:szCs w:val="24"/>
              </w:rPr>
            </w:pPr>
            <w:r w:rsidRPr="007B60C2">
              <w:rPr>
                <w:color w:val="auto"/>
                <w:szCs w:val="24"/>
              </w:rPr>
              <w:t xml:space="preserve">Use the opportunity of the current Aberdeen to Peterhead/ Fraserburgh corridor study to positively influence improvements to the A90, public transport enhancements and advance </w:t>
            </w:r>
            <w:r w:rsidR="00BD1BE1">
              <w:rPr>
                <w:color w:val="auto"/>
                <w:szCs w:val="24"/>
              </w:rPr>
              <w:lastRenderedPageBreak/>
              <w:t xml:space="preserve">the very strong case for rail link to Buchan and dualling.  </w:t>
            </w:r>
          </w:p>
        </w:tc>
        <w:tc>
          <w:tcPr>
            <w:tcW w:w="1559" w:type="dxa"/>
            <w:shd w:val="clear" w:color="auto" w:fill="auto"/>
          </w:tcPr>
          <w:p w:rsidR="00C84E98" w:rsidRPr="007B60C2" w:rsidRDefault="00C84E98" w:rsidP="00C84E98">
            <w:pPr>
              <w:rPr>
                <w:szCs w:val="24"/>
              </w:rPr>
            </w:pPr>
            <w:r w:rsidRPr="007B60C2">
              <w:rPr>
                <w:szCs w:val="24"/>
              </w:rPr>
              <w:lastRenderedPageBreak/>
              <w:t>2016-2021</w:t>
            </w:r>
          </w:p>
        </w:tc>
        <w:tc>
          <w:tcPr>
            <w:tcW w:w="1417"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NESTRANS</w:t>
            </w:r>
          </w:p>
          <w:p w:rsidR="00C84E98" w:rsidRPr="007B60C2" w:rsidRDefault="00C84E98" w:rsidP="00C84E98">
            <w:pPr>
              <w:rPr>
                <w:szCs w:val="24"/>
              </w:rPr>
            </w:pPr>
          </w:p>
          <w:p w:rsidR="00C84E98" w:rsidRPr="007B60C2" w:rsidRDefault="00C84E98" w:rsidP="00C84E98">
            <w:pPr>
              <w:rPr>
                <w:szCs w:val="24"/>
              </w:rPr>
            </w:pPr>
            <w:r w:rsidRPr="007B60C2">
              <w:rPr>
                <w:szCs w:val="24"/>
              </w:rPr>
              <w:t>TS</w:t>
            </w:r>
          </w:p>
        </w:tc>
        <w:tc>
          <w:tcPr>
            <w:tcW w:w="1134" w:type="dxa"/>
            <w:shd w:val="clear" w:color="auto" w:fill="auto"/>
          </w:tcPr>
          <w:p w:rsidR="00C84E98" w:rsidRPr="007B60C2" w:rsidRDefault="00C84E98" w:rsidP="00C84E98">
            <w:pPr>
              <w:rPr>
                <w:color w:val="auto"/>
                <w:szCs w:val="24"/>
              </w:rPr>
            </w:pPr>
            <w:r w:rsidRPr="007B60C2">
              <w:rPr>
                <w:color w:val="auto"/>
                <w:szCs w:val="24"/>
              </w:rPr>
              <w:t>£0k</w:t>
            </w:r>
          </w:p>
        </w:tc>
        <w:tc>
          <w:tcPr>
            <w:tcW w:w="1418" w:type="dxa"/>
            <w:shd w:val="clear" w:color="auto" w:fill="auto"/>
          </w:tcPr>
          <w:p w:rsidR="00C84E98" w:rsidRPr="007B60C2" w:rsidRDefault="00C84E98" w:rsidP="00C84E98">
            <w:pPr>
              <w:rPr>
                <w:color w:val="auto"/>
                <w:szCs w:val="24"/>
              </w:rPr>
            </w:pPr>
            <w:r w:rsidRPr="007B60C2">
              <w:rPr>
                <w:color w:val="auto"/>
                <w:szCs w:val="24"/>
              </w:rPr>
              <w:t>TS</w:t>
            </w:r>
          </w:p>
        </w:tc>
        <w:tc>
          <w:tcPr>
            <w:tcW w:w="2551" w:type="dxa"/>
            <w:shd w:val="clear" w:color="auto" w:fill="auto"/>
          </w:tcPr>
          <w:p w:rsidR="00C84E98" w:rsidRPr="007B60C2" w:rsidRDefault="00C84E98" w:rsidP="00C84E98">
            <w:pPr>
              <w:rPr>
                <w:szCs w:val="24"/>
              </w:rPr>
            </w:pPr>
            <w:r w:rsidRPr="007B60C2">
              <w:rPr>
                <w:szCs w:val="24"/>
              </w:rPr>
              <w:t xml:space="preserve">Investment in Transport Infrastructure </w:t>
            </w:r>
          </w:p>
          <w:p w:rsidR="00C84E98" w:rsidRPr="007B60C2" w:rsidRDefault="00C84E98" w:rsidP="00C84E98">
            <w:pPr>
              <w:rPr>
                <w:szCs w:val="24"/>
              </w:rPr>
            </w:pPr>
          </w:p>
          <w:p w:rsidR="00C84E98" w:rsidRPr="007B60C2" w:rsidRDefault="00C84E98" w:rsidP="00C84E98">
            <w:pPr>
              <w:rPr>
                <w:szCs w:val="24"/>
              </w:rPr>
            </w:pPr>
            <w:r w:rsidRPr="007B60C2">
              <w:rPr>
                <w:szCs w:val="24"/>
              </w:rPr>
              <w:t>Improvements to Transport options for the area</w:t>
            </w:r>
          </w:p>
          <w:p w:rsidR="00C84E98" w:rsidRPr="007B60C2" w:rsidRDefault="00C84E98" w:rsidP="00C84E98">
            <w:pPr>
              <w:rPr>
                <w:szCs w:val="24"/>
              </w:rPr>
            </w:pPr>
          </w:p>
          <w:p w:rsidR="00C84E98" w:rsidRPr="007B60C2" w:rsidRDefault="00C84E98" w:rsidP="00C84E98">
            <w:pPr>
              <w:rPr>
                <w:szCs w:val="24"/>
              </w:rPr>
            </w:pPr>
            <w:r w:rsidRPr="007B60C2">
              <w:rPr>
                <w:szCs w:val="24"/>
              </w:rPr>
              <w:t xml:space="preserve">Improve connectivity of Fraserburgh </w:t>
            </w:r>
          </w:p>
        </w:tc>
      </w:tr>
      <w:tr w:rsidR="00C84E98" w:rsidRPr="007B60C2" w:rsidTr="00BE7FAC">
        <w:tc>
          <w:tcPr>
            <w:tcW w:w="993" w:type="dxa"/>
            <w:shd w:val="clear" w:color="auto" w:fill="auto"/>
          </w:tcPr>
          <w:p w:rsidR="00C84E98" w:rsidRPr="007B60C2" w:rsidRDefault="00C84E98" w:rsidP="00C84E98">
            <w:pPr>
              <w:rPr>
                <w:szCs w:val="24"/>
              </w:rPr>
            </w:pPr>
            <w:r w:rsidRPr="007B60C2">
              <w:rPr>
                <w:szCs w:val="24"/>
              </w:rPr>
              <w:t>1.3.3</w:t>
            </w:r>
          </w:p>
        </w:tc>
        <w:tc>
          <w:tcPr>
            <w:tcW w:w="1809" w:type="dxa"/>
            <w:gridSpan w:val="2"/>
            <w:shd w:val="clear" w:color="auto" w:fill="auto"/>
          </w:tcPr>
          <w:p w:rsidR="00C84E98" w:rsidRPr="007B60C2" w:rsidRDefault="00C84E98" w:rsidP="00C84E98">
            <w:pPr>
              <w:rPr>
                <w:szCs w:val="24"/>
              </w:rPr>
            </w:pPr>
            <w:r w:rsidRPr="007B60C2">
              <w:rPr>
                <w:szCs w:val="24"/>
              </w:rPr>
              <w:t>Affordable Housing</w:t>
            </w:r>
          </w:p>
        </w:tc>
        <w:tc>
          <w:tcPr>
            <w:tcW w:w="4536" w:type="dxa"/>
            <w:shd w:val="clear" w:color="auto" w:fill="auto"/>
          </w:tcPr>
          <w:p w:rsidR="00C84E98" w:rsidRPr="007B60C2" w:rsidRDefault="00C84E98" w:rsidP="00C84E98">
            <w:pPr>
              <w:rPr>
                <w:szCs w:val="24"/>
              </w:rPr>
            </w:pPr>
            <w:r w:rsidRPr="007B60C2">
              <w:rPr>
                <w:szCs w:val="24"/>
              </w:rPr>
              <w:t>Use brownfield sites to develop sustainable town centre housing</w:t>
            </w:r>
          </w:p>
        </w:tc>
        <w:tc>
          <w:tcPr>
            <w:tcW w:w="1559" w:type="dxa"/>
            <w:shd w:val="clear" w:color="auto" w:fill="auto"/>
          </w:tcPr>
          <w:p w:rsidR="00C84E98" w:rsidRPr="007B60C2" w:rsidRDefault="00C84E98" w:rsidP="00C84E98">
            <w:pPr>
              <w:rPr>
                <w:szCs w:val="24"/>
              </w:rPr>
            </w:pPr>
            <w:r w:rsidRPr="007B60C2">
              <w:rPr>
                <w:szCs w:val="24"/>
              </w:rPr>
              <w:t>2016-2019</w:t>
            </w:r>
          </w:p>
        </w:tc>
        <w:tc>
          <w:tcPr>
            <w:tcW w:w="1417"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Housing Associations</w:t>
            </w:r>
          </w:p>
        </w:tc>
        <w:tc>
          <w:tcPr>
            <w:tcW w:w="1134" w:type="dxa"/>
            <w:shd w:val="clear" w:color="auto" w:fill="auto"/>
          </w:tcPr>
          <w:p w:rsidR="00C84E98" w:rsidRPr="007B60C2" w:rsidRDefault="00C84E98" w:rsidP="00C84E98">
            <w:pPr>
              <w:rPr>
                <w:szCs w:val="24"/>
              </w:rPr>
            </w:pPr>
            <w:r w:rsidRPr="007B60C2">
              <w:rPr>
                <w:szCs w:val="24"/>
              </w:rPr>
              <w:t>£0k</w:t>
            </w:r>
          </w:p>
        </w:tc>
        <w:tc>
          <w:tcPr>
            <w:tcW w:w="1418" w:type="dxa"/>
            <w:shd w:val="clear" w:color="auto" w:fill="auto"/>
          </w:tcPr>
          <w:p w:rsidR="00C84E98" w:rsidRPr="007B60C2" w:rsidRDefault="00C84E98" w:rsidP="00C84E98">
            <w:pPr>
              <w:rPr>
                <w:szCs w:val="24"/>
              </w:rPr>
            </w:pPr>
            <w:r w:rsidRPr="007B60C2">
              <w:rPr>
                <w:szCs w:val="24"/>
              </w:rPr>
              <w:t xml:space="preserve">£1m </w:t>
            </w:r>
          </w:p>
        </w:tc>
        <w:tc>
          <w:tcPr>
            <w:tcW w:w="2551" w:type="dxa"/>
            <w:shd w:val="clear" w:color="auto" w:fill="auto"/>
          </w:tcPr>
          <w:p w:rsidR="00C84E98" w:rsidRPr="007B60C2" w:rsidRDefault="00C84E98" w:rsidP="00C84E98">
            <w:pPr>
              <w:rPr>
                <w:szCs w:val="24"/>
              </w:rPr>
            </w:pPr>
            <w:r w:rsidRPr="007B60C2">
              <w:rPr>
                <w:szCs w:val="24"/>
              </w:rPr>
              <w:t>Increase number of new affordable housing properties available in town centre (30)</w:t>
            </w:r>
          </w:p>
          <w:p w:rsidR="00C84E98" w:rsidRPr="007B60C2" w:rsidRDefault="00C84E98" w:rsidP="00C84E98">
            <w:pPr>
              <w:rPr>
                <w:szCs w:val="24"/>
              </w:rPr>
            </w:pPr>
          </w:p>
          <w:p w:rsidR="00C84E98" w:rsidRPr="007B60C2" w:rsidRDefault="00C84E98" w:rsidP="00C84E98">
            <w:pPr>
              <w:rPr>
                <w:szCs w:val="24"/>
              </w:rPr>
            </w:pPr>
            <w:r w:rsidRPr="007B60C2">
              <w:rPr>
                <w:szCs w:val="24"/>
              </w:rPr>
              <w:t>Increase residential population of town centre</w:t>
            </w:r>
          </w:p>
        </w:tc>
      </w:tr>
      <w:tr w:rsidR="00C84E98" w:rsidRPr="007B60C2" w:rsidTr="00BE7FAC">
        <w:tc>
          <w:tcPr>
            <w:tcW w:w="993" w:type="dxa"/>
            <w:shd w:val="clear" w:color="auto" w:fill="auto"/>
          </w:tcPr>
          <w:p w:rsidR="00C84E98" w:rsidRPr="007B60C2" w:rsidRDefault="00C84E98" w:rsidP="00C84E98">
            <w:pPr>
              <w:rPr>
                <w:szCs w:val="24"/>
              </w:rPr>
            </w:pPr>
            <w:r w:rsidRPr="007B60C2">
              <w:rPr>
                <w:szCs w:val="24"/>
              </w:rPr>
              <w:t>1.4</w:t>
            </w:r>
          </w:p>
        </w:tc>
        <w:tc>
          <w:tcPr>
            <w:tcW w:w="1809" w:type="dxa"/>
            <w:gridSpan w:val="2"/>
            <w:shd w:val="clear" w:color="auto" w:fill="auto"/>
          </w:tcPr>
          <w:p w:rsidR="00C84E98" w:rsidRPr="007B60C2" w:rsidRDefault="00C84E98" w:rsidP="00C84E98">
            <w:pPr>
              <w:rPr>
                <w:szCs w:val="24"/>
              </w:rPr>
            </w:pPr>
            <w:r w:rsidRPr="007B60C2">
              <w:rPr>
                <w:szCs w:val="24"/>
              </w:rPr>
              <w:t>Seafood Centre of Excellence</w:t>
            </w:r>
          </w:p>
        </w:tc>
        <w:tc>
          <w:tcPr>
            <w:tcW w:w="4536" w:type="dxa"/>
            <w:shd w:val="clear" w:color="auto" w:fill="auto"/>
          </w:tcPr>
          <w:p w:rsidR="00C84E98" w:rsidRPr="007B60C2" w:rsidRDefault="00C84E98" w:rsidP="00C84E98">
            <w:pPr>
              <w:rPr>
                <w:szCs w:val="24"/>
              </w:rPr>
            </w:pPr>
            <w:r w:rsidRPr="007B60C2">
              <w:rPr>
                <w:szCs w:val="24"/>
              </w:rPr>
              <w:t>Fraserburgh’ involvement in Seafood Centre of Excellence plans and opportunities</w:t>
            </w:r>
          </w:p>
          <w:p w:rsidR="00C84E98" w:rsidRPr="007B60C2" w:rsidRDefault="00C84E98" w:rsidP="00C84E98">
            <w:pPr>
              <w:numPr>
                <w:ilvl w:val="0"/>
                <w:numId w:val="25"/>
              </w:numPr>
              <w:ind w:left="290" w:hanging="142"/>
              <w:rPr>
                <w:szCs w:val="24"/>
              </w:rPr>
            </w:pPr>
            <w:r w:rsidRPr="007B60C2">
              <w:rPr>
                <w:szCs w:val="24"/>
              </w:rPr>
              <w:t>Options for Young’s factory</w:t>
            </w:r>
          </w:p>
          <w:p w:rsidR="00C84E98" w:rsidRPr="007B60C2" w:rsidRDefault="00C84E98" w:rsidP="00C84E98">
            <w:pPr>
              <w:numPr>
                <w:ilvl w:val="0"/>
                <w:numId w:val="25"/>
              </w:numPr>
              <w:ind w:left="290" w:hanging="142"/>
              <w:rPr>
                <w:szCs w:val="24"/>
              </w:rPr>
            </w:pPr>
            <w:r w:rsidRPr="007B60C2">
              <w:rPr>
                <w:szCs w:val="24"/>
              </w:rPr>
              <w:t>Seafood Development kitchen</w:t>
            </w:r>
          </w:p>
          <w:p w:rsidR="00C84E98" w:rsidRPr="007B60C2" w:rsidRDefault="00C84E98" w:rsidP="00C84E98">
            <w:pPr>
              <w:numPr>
                <w:ilvl w:val="0"/>
                <w:numId w:val="25"/>
              </w:numPr>
              <w:ind w:left="290" w:hanging="142"/>
              <w:rPr>
                <w:szCs w:val="24"/>
              </w:rPr>
            </w:pPr>
            <w:r w:rsidRPr="007B60C2">
              <w:rPr>
                <w:szCs w:val="24"/>
              </w:rPr>
              <w:t>Blue Careers</w:t>
            </w:r>
          </w:p>
          <w:p w:rsidR="00C84E98" w:rsidRPr="007B60C2" w:rsidRDefault="00C84E98" w:rsidP="00C84E98">
            <w:pPr>
              <w:numPr>
                <w:ilvl w:val="0"/>
                <w:numId w:val="25"/>
              </w:numPr>
              <w:ind w:left="290" w:hanging="142"/>
              <w:rPr>
                <w:szCs w:val="24"/>
              </w:rPr>
            </w:pPr>
            <w:r w:rsidRPr="007B60C2">
              <w:rPr>
                <w:szCs w:val="24"/>
              </w:rPr>
              <w:t>Supporting processor growth</w:t>
            </w:r>
          </w:p>
          <w:p w:rsidR="00C84E98" w:rsidRPr="007B60C2" w:rsidRDefault="00C84E98" w:rsidP="00C84E98">
            <w:pPr>
              <w:numPr>
                <w:ilvl w:val="0"/>
                <w:numId w:val="25"/>
              </w:numPr>
              <w:ind w:left="290" w:hanging="142"/>
              <w:rPr>
                <w:szCs w:val="24"/>
              </w:rPr>
            </w:pPr>
            <w:r w:rsidRPr="007B60C2">
              <w:rPr>
                <w:szCs w:val="24"/>
              </w:rPr>
              <w:t>Encouraging Seafood in our restaurants.</w:t>
            </w:r>
          </w:p>
        </w:tc>
        <w:tc>
          <w:tcPr>
            <w:tcW w:w="1559" w:type="dxa"/>
            <w:shd w:val="clear" w:color="auto" w:fill="auto"/>
          </w:tcPr>
          <w:p w:rsidR="00C84E98" w:rsidRPr="007B60C2" w:rsidRDefault="00C84E98" w:rsidP="00C84E98">
            <w:pPr>
              <w:rPr>
                <w:szCs w:val="24"/>
              </w:rPr>
            </w:pPr>
            <w:r w:rsidRPr="007B60C2">
              <w:rPr>
                <w:szCs w:val="24"/>
              </w:rPr>
              <w:t>2016-2021</w:t>
            </w:r>
          </w:p>
        </w:tc>
        <w:tc>
          <w:tcPr>
            <w:tcW w:w="1417"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Private Business</w:t>
            </w:r>
          </w:p>
          <w:p w:rsidR="00C84E98" w:rsidRPr="007B60C2" w:rsidRDefault="00C84E98" w:rsidP="00C84E98">
            <w:pPr>
              <w:rPr>
                <w:szCs w:val="24"/>
              </w:rPr>
            </w:pPr>
          </w:p>
          <w:p w:rsidR="00C84E98" w:rsidRPr="007B60C2" w:rsidRDefault="00C84E98" w:rsidP="00C84E98">
            <w:pPr>
              <w:rPr>
                <w:szCs w:val="24"/>
              </w:rPr>
            </w:pPr>
            <w:r w:rsidRPr="007B60C2">
              <w:rPr>
                <w:szCs w:val="24"/>
              </w:rPr>
              <w:t>Fish Processors</w:t>
            </w:r>
          </w:p>
          <w:p w:rsidR="00C84E98" w:rsidRPr="007B60C2" w:rsidRDefault="00C84E98" w:rsidP="00C84E98">
            <w:pPr>
              <w:rPr>
                <w:szCs w:val="24"/>
              </w:rPr>
            </w:pPr>
          </w:p>
          <w:p w:rsidR="00C84E98" w:rsidRPr="007B60C2" w:rsidRDefault="00C84E98" w:rsidP="00C84E98">
            <w:pPr>
              <w:rPr>
                <w:szCs w:val="24"/>
              </w:rPr>
            </w:pPr>
            <w:r w:rsidRPr="007B60C2">
              <w:rPr>
                <w:szCs w:val="24"/>
              </w:rPr>
              <w:t>NESCOL</w:t>
            </w:r>
          </w:p>
          <w:p w:rsidR="00C84E98" w:rsidRPr="007B60C2" w:rsidRDefault="00C84E98" w:rsidP="00C84E98">
            <w:pPr>
              <w:rPr>
                <w:szCs w:val="24"/>
              </w:rPr>
            </w:pPr>
          </w:p>
          <w:p w:rsidR="00C84E98" w:rsidRPr="007B60C2" w:rsidRDefault="00C84E98" w:rsidP="00C84E98">
            <w:pPr>
              <w:rPr>
                <w:szCs w:val="24"/>
              </w:rPr>
            </w:pPr>
            <w:r w:rsidRPr="007B60C2">
              <w:rPr>
                <w:szCs w:val="24"/>
              </w:rPr>
              <w:t>FHC</w:t>
            </w:r>
          </w:p>
          <w:p w:rsidR="00C84E98" w:rsidRPr="007B60C2" w:rsidRDefault="00C84E98" w:rsidP="00C84E98">
            <w:pPr>
              <w:rPr>
                <w:szCs w:val="24"/>
              </w:rPr>
            </w:pPr>
          </w:p>
          <w:p w:rsidR="00C84E98" w:rsidRPr="007B60C2" w:rsidRDefault="00C84E98" w:rsidP="00C84E98">
            <w:pPr>
              <w:rPr>
                <w:szCs w:val="24"/>
              </w:rPr>
            </w:pPr>
            <w:r w:rsidRPr="007B60C2">
              <w:rPr>
                <w:szCs w:val="24"/>
              </w:rPr>
              <w:t>Various Industry Associations</w:t>
            </w:r>
          </w:p>
        </w:tc>
        <w:tc>
          <w:tcPr>
            <w:tcW w:w="1134" w:type="dxa"/>
            <w:shd w:val="clear" w:color="auto" w:fill="auto"/>
          </w:tcPr>
          <w:p w:rsidR="00C84E98" w:rsidRPr="007B60C2" w:rsidRDefault="00C84E98" w:rsidP="00C84E98">
            <w:pPr>
              <w:rPr>
                <w:szCs w:val="24"/>
              </w:rPr>
            </w:pPr>
            <w:r w:rsidRPr="007B60C2">
              <w:rPr>
                <w:szCs w:val="24"/>
              </w:rPr>
              <w:t>£100k</w:t>
            </w:r>
          </w:p>
          <w:p w:rsidR="00C84E98" w:rsidRPr="007B60C2" w:rsidRDefault="00C84E98" w:rsidP="00C84E98">
            <w:pPr>
              <w:rPr>
                <w:szCs w:val="24"/>
              </w:rPr>
            </w:pPr>
          </w:p>
          <w:p w:rsidR="00C84E98" w:rsidRPr="007B60C2" w:rsidRDefault="00C84E98" w:rsidP="00C84E98">
            <w:pPr>
              <w:rPr>
                <w:szCs w:val="24"/>
              </w:rPr>
            </w:pPr>
          </w:p>
        </w:tc>
        <w:tc>
          <w:tcPr>
            <w:tcW w:w="1418" w:type="dxa"/>
            <w:shd w:val="clear" w:color="auto" w:fill="auto"/>
          </w:tcPr>
          <w:p w:rsidR="00C84E98" w:rsidRPr="007B60C2" w:rsidRDefault="00C84E98" w:rsidP="00C84E98">
            <w:pPr>
              <w:rPr>
                <w:szCs w:val="24"/>
              </w:rPr>
            </w:pPr>
            <w:r w:rsidRPr="007B60C2">
              <w:rPr>
                <w:szCs w:val="24"/>
              </w:rPr>
              <w:t xml:space="preserve">£2m </w:t>
            </w:r>
          </w:p>
          <w:p w:rsidR="00C84E98" w:rsidRPr="007B60C2" w:rsidRDefault="00C84E98" w:rsidP="00C84E98">
            <w:pPr>
              <w:rPr>
                <w:szCs w:val="24"/>
              </w:rPr>
            </w:pPr>
          </w:p>
          <w:p w:rsidR="00C84E98" w:rsidRPr="007B60C2" w:rsidRDefault="00C84E98" w:rsidP="00C84E98">
            <w:pPr>
              <w:rPr>
                <w:szCs w:val="24"/>
              </w:rPr>
            </w:pPr>
            <w:r w:rsidRPr="007B60C2">
              <w:rPr>
                <w:szCs w:val="24"/>
              </w:rPr>
              <w:t>EASME</w:t>
            </w:r>
          </w:p>
          <w:p w:rsidR="00C84E98" w:rsidRPr="007B60C2" w:rsidRDefault="00C84E98" w:rsidP="00C84E98">
            <w:pPr>
              <w:rPr>
                <w:szCs w:val="24"/>
              </w:rPr>
            </w:pPr>
          </w:p>
          <w:p w:rsidR="00C84E98" w:rsidRPr="007B60C2" w:rsidRDefault="00C84E98" w:rsidP="00C84E98">
            <w:pPr>
              <w:rPr>
                <w:szCs w:val="24"/>
              </w:rPr>
            </w:pPr>
            <w:r w:rsidRPr="007B60C2">
              <w:rPr>
                <w:szCs w:val="24"/>
              </w:rPr>
              <w:t>EMFF</w:t>
            </w:r>
          </w:p>
          <w:p w:rsidR="00C84E98" w:rsidRPr="007B60C2" w:rsidRDefault="00C84E98" w:rsidP="00C84E98">
            <w:pPr>
              <w:rPr>
                <w:szCs w:val="24"/>
              </w:rPr>
            </w:pPr>
          </w:p>
          <w:p w:rsidR="00C84E98" w:rsidRPr="007B60C2" w:rsidRDefault="00BE7FAC" w:rsidP="00C84E98">
            <w:pPr>
              <w:rPr>
                <w:szCs w:val="24"/>
              </w:rPr>
            </w:pPr>
            <w:r>
              <w:rPr>
                <w:szCs w:val="24"/>
              </w:rPr>
              <w:t>CCF</w:t>
            </w:r>
          </w:p>
          <w:p w:rsidR="00C84E98" w:rsidRPr="007B60C2" w:rsidRDefault="00C84E98" w:rsidP="00C84E98">
            <w:pPr>
              <w:rPr>
                <w:szCs w:val="24"/>
              </w:rPr>
            </w:pPr>
          </w:p>
          <w:p w:rsidR="00C84E98" w:rsidRPr="007B60C2" w:rsidRDefault="00C84E98" w:rsidP="00C84E98">
            <w:pPr>
              <w:rPr>
                <w:szCs w:val="24"/>
              </w:rPr>
            </w:pPr>
            <w:r w:rsidRPr="007B60C2">
              <w:rPr>
                <w:szCs w:val="24"/>
              </w:rPr>
              <w:t>LEADER</w:t>
            </w:r>
          </w:p>
          <w:p w:rsidR="00C84E98" w:rsidRPr="007B60C2" w:rsidRDefault="00C84E98" w:rsidP="00C84E98">
            <w:pPr>
              <w:rPr>
                <w:szCs w:val="24"/>
              </w:rPr>
            </w:pPr>
          </w:p>
          <w:p w:rsidR="00C84E98" w:rsidRPr="007B60C2" w:rsidRDefault="00C84E98" w:rsidP="00C84E98">
            <w:pPr>
              <w:rPr>
                <w:szCs w:val="24"/>
              </w:rPr>
            </w:pPr>
          </w:p>
        </w:tc>
        <w:tc>
          <w:tcPr>
            <w:tcW w:w="2551" w:type="dxa"/>
            <w:shd w:val="clear" w:color="auto" w:fill="auto"/>
          </w:tcPr>
          <w:p w:rsidR="00C84E98" w:rsidRPr="007B60C2" w:rsidRDefault="00C84E98" w:rsidP="00C84E98">
            <w:pPr>
              <w:rPr>
                <w:szCs w:val="24"/>
              </w:rPr>
            </w:pPr>
            <w:r w:rsidRPr="007B60C2">
              <w:rPr>
                <w:szCs w:val="24"/>
              </w:rPr>
              <w:t>Create Centre of Excellence in Fraserburgh</w:t>
            </w:r>
          </w:p>
          <w:p w:rsidR="00C84E98" w:rsidRPr="007B60C2" w:rsidRDefault="00C84E98" w:rsidP="00C84E98">
            <w:pPr>
              <w:rPr>
                <w:szCs w:val="24"/>
              </w:rPr>
            </w:pPr>
          </w:p>
          <w:p w:rsidR="00C84E98" w:rsidRPr="007B60C2" w:rsidRDefault="00C84E98" w:rsidP="00C84E98">
            <w:pPr>
              <w:rPr>
                <w:szCs w:val="24"/>
              </w:rPr>
            </w:pPr>
            <w:r w:rsidRPr="007B60C2">
              <w:rPr>
                <w:szCs w:val="24"/>
              </w:rPr>
              <w:t>New Businesses Supported (30)</w:t>
            </w:r>
          </w:p>
          <w:p w:rsidR="00C84E98" w:rsidRPr="007B60C2" w:rsidRDefault="00C84E98" w:rsidP="00C84E98">
            <w:pPr>
              <w:rPr>
                <w:szCs w:val="24"/>
              </w:rPr>
            </w:pPr>
          </w:p>
          <w:p w:rsidR="00C84E98" w:rsidRPr="007B60C2" w:rsidRDefault="00C84E98" w:rsidP="00C84E98">
            <w:pPr>
              <w:rPr>
                <w:szCs w:val="24"/>
              </w:rPr>
            </w:pPr>
            <w:r w:rsidRPr="007B60C2">
              <w:rPr>
                <w:szCs w:val="24"/>
              </w:rPr>
              <w:t>Additional People Trained (600)</w:t>
            </w:r>
          </w:p>
          <w:p w:rsidR="00C84E98" w:rsidRPr="007B60C2" w:rsidRDefault="00C84E98" w:rsidP="00C84E98">
            <w:pPr>
              <w:rPr>
                <w:szCs w:val="24"/>
              </w:rPr>
            </w:pPr>
          </w:p>
          <w:p w:rsidR="00C84E98" w:rsidRPr="007B60C2" w:rsidRDefault="00C84E98" w:rsidP="00C84E98">
            <w:pPr>
              <w:rPr>
                <w:szCs w:val="24"/>
              </w:rPr>
            </w:pPr>
            <w:r w:rsidRPr="007B60C2">
              <w:rPr>
                <w:szCs w:val="24"/>
              </w:rPr>
              <w:t>Regenerate &amp; revitalise key sites in Fraserburgh</w:t>
            </w:r>
          </w:p>
          <w:p w:rsidR="00C84E98" w:rsidRPr="007B60C2" w:rsidRDefault="00C84E98" w:rsidP="00C84E98">
            <w:pPr>
              <w:rPr>
                <w:szCs w:val="24"/>
              </w:rPr>
            </w:pPr>
          </w:p>
          <w:p w:rsidR="00C84E98" w:rsidRPr="007B60C2" w:rsidRDefault="00C84E98" w:rsidP="00C84E98">
            <w:pPr>
              <w:rPr>
                <w:szCs w:val="24"/>
              </w:rPr>
            </w:pPr>
            <w:r w:rsidRPr="007B60C2">
              <w:rPr>
                <w:szCs w:val="24"/>
              </w:rPr>
              <w:t>New Incubator Businesses (10)</w:t>
            </w:r>
          </w:p>
        </w:tc>
      </w:tr>
      <w:tr w:rsidR="00C84E98" w:rsidRPr="007B60C2" w:rsidTr="00BE7FAC">
        <w:tc>
          <w:tcPr>
            <w:tcW w:w="10314" w:type="dxa"/>
            <w:gridSpan w:val="6"/>
            <w:shd w:val="clear" w:color="auto" w:fill="auto"/>
          </w:tcPr>
          <w:p w:rsidR="00C84E98" w:rsidRPr="007B60C2" w:rsidRDefault="00C84E98" w:rsidP="00C84E98">
            <w:pPr>
              <w:jc w:val="right"/>
              <w:rPr>
                <w:b/>
                <w:szCs w:val="24"/>
              </w:rPr>
            </w:pPr>
            <w:r w:rsidRPr="007B60C2">
              <w:rPr>
                <w:b/>
                <w:szCs w:val="24"/>
              </w:rPr>
              <w:t>TOTALS</w:t>
            </w:r>
          </w:p>
        </w:tc>
        <w:tc>
          <w:tcPr>
            <w:tcW w:w="1134" w:type="dxa"/>
            <w:shd w:val="clear" w:color="auto" w:fill="auto"/>
          </w:tcPr>
          <w:p w:rsidR="00C84E98" w:rsidRPr="007B60C2" w:rsidRDefault="00C84E98" w:rsidP="00C84E98">
            <w:pPr>
              <w:rPr>
                <w:szCs w:val="24"/>
              </w:rPr>
            </w:pPr>
            <w:r w:rsidRPr="007B60C2">
              <w:rPr>
                <w:szCs w:val="24"/>
              </w:rPr>
              <w:t>£478k</w:t>
            </w:r>
          </w:p>
        </w:tc>
        <w:tc>
          <w:tcPr>
            <w:tcW w:w="1418" w:type="dxa"/>
            <w:shd w:val="clear" w:color="auto" w:fill="auto"/>
          </w:tcPr>
          <w:p w:rsidR="00C84E98" w:rsidRPr="007B60C2" w:rsidRDefault="00C84E98" w:rsidP="00C84E98">
            <w:pPr>
              <w:rPr>
                <w:szCs w:val="24"/>
              </w:rPr>
            </w:pPr>
            <w:r w:rsidRPr="007B60C2">
              <w:rPr>
                <w:szCs w:val="24"/>
              </w:rPr>
              <w:t>£3,270,000</w:t>
            </w:r>
          </w:p>
        </w:tc>
        <w:tc>
          <w:tcPr>
            <w:tcW w:w="2551" w:type="dxa"/>
            <w:shd w:val="clear" w:color="auto" w:fill="auto"/>
          </w:tcPr>
          <w:p w:rsidR="00C84E98" w:rsidRPr="007B60C2" w:rsidRDefault="00C84E98" w:rsidP="00C84E98">
            <w:pPr>
              <w:rPr>
                <w:szCs w:val="24"/>
              </w:rPr>
            </w:pPr>
          </w:p>
        </w:tc>
      </w:tr>
    </w:tbl>
    <w:p w:rsidR="00C84E98" w:rsidRPr="007B60C2" w:rsidRDefault="00C84E98" w:rsidP="00C84E98">
      <w:pPr>
        <w:rPr>
          <w:b/>
          <w:szCs w:val="24"/>
        </w:rPr>
      </w:pPr>
    </w:p>
    <w:p w:rsidR="00C84E98" w:rsidRPr="007B60C2" w:rsidRDefault="00C84E98" w:rsidP="00C84E98">
      <w:pPr>
        <w:rPr>
          <w:b/>
          <w:szCs w:val="24"/>
        </w:rPr>
      </w:pPr>
      <w:r w:rsidRPr="007B60C2">
        <w:rPr>
          <w:b/>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605"/>
        <w:gridCol w:w="1234"/>
        <w:gridCol w:w="4252"/>
        <w:gridCol w:w="1276"/>
        <w:gridCol w:w="1701"/>
        <w:gridCol w:w="1134"/>
        <w:gridCol w:w="1701"/>
        <w:gridCol w:w="2835"/>
      </w:tblGrid>
      <w:tr w:rsidR="00C84E98" w:rsidRPr="007B60C2" w:rsidTr="00C84E98">
        <w:tc>
          <w:tcPr>
            <w:tcW w:w="15701" w:type="dxa"/>
            <w:gridSpan w:val="9"/>
            <w:shd w:val="clear" w:color="auto" w:fill="000000"/>
          </w:tcPr>
          <w:p w:rsidR="00C84E98" w:rsidRPr="007B60C2" w:rsidRDefault="00C84E98" w:rsidP="00C84E98">
            <w:pPr>
              <w:tabs>
                <w:tab w:val="left" w:pos="3090"/>
              </w:tabs>
              <w:ind w:left="709"/>
              <w:rPr>
                <w:b/>
                <w:color w:val="FFFFFF"/>
                <w:szCs w:val="24"/>
              </w:rPr>
            </w:pPr>
            <w:r w:rsidRPr="007B60C2">
              <w:rPr>
                <w:b/>
                <w:color w:val="FFFFFF"/>
                <w:szCs w:val="24"/>
              </w:rPr>
              <w:t>Theme 2 – The Environment</w:t>
            </w:r>
          </w:p>
        </w:tc>
      </w:tr>
      <w:tr w:rsidR="00C84E98" w:rsidRPr="007B60C2" w:rsidTr="007152C9">
        <w:tc>
          <w:tcPr>
            <w:tcW w:w="1568" w:type="dxa"/>
            <w:gridSpan w:val="2"/>
            <w:shd w:val="clear" w:color="auto" w:fill="auto"/>
          </w:tcPr>
          <w:p w:rsidR="00C84E98" w:rsidRPr="007B60C2" w:rsidRDefault="00C84E98" w:rsidP="00BE7FAC">
            <w:pPr>
              <w:rPr>
                <w:b/>
                <w:szCs w:val="24"/>
              </w:rPr>
            </w:pPr>
            <w:r w:rsidRPr="007B60C2">
              <w:rPr>
                <w:b/>
                <w:szCs w:val="24"/>
              </w:rPr>
              <w:t>Objective</w:t>
            </w:r>
          </w:p>
        </w:tc>
        <w:tc>
          <w:tcPr>
            <w:tcW w:w="5486" w:type="dxa"/>
            <w:gridSpan w:val="2"/>
            <w:shd w:val="clear" w:color="auto" w:fill="auto"/>
          </w:tcPr>
          <w:p w:rsidR="00C84E98" w:rsidRPr="007B60C2" w:rsidRDefault="00C84E98" w:rsidP="00BE7FAC">
            <w:pPr>
              <w:rPr>
                <w:szCs w:val="24"/>
              </w:rPr>
            </w:pPr>
            <w:r w:rsidRPr="007B60C2">
              <w:rPr>
                <w:szCs w:val="24"/>
              </w:rPr>
              <w:t>Make Fraserburgh an inspiring and engaging place that secures the regeneration and use of key sites and buildings and where our environment is transformed to highlights local assets.</w:t>
            </w:r>
          </w:p>
        </w:tc>
        <w:tc>
          <w:tcPr>
            <w:tcW w:w="1276" w:type="dxa"/>
            <w:shd w:val="clear" w:color="auto" w:fill="auto"/>
          </w:tcPr>
          <w:p w:rsidR="00C84E98" w:rsidRPr="007B60C2" w:rsidRDefault="00C84E98" w:rsidP="00BE7FAC">
            <w:pPr>
              <w:rPr>
                <w:b/>
                <w:szCs w:val="24"/>
              </w:rPr>
            </w:pPr>
            <w:r w:rsidRPr="007B60C2">
              <w:rPr>
                <w:b/>
                <w:szCs w:val="24"/>
              </w:rPr>
              <w:t>Outcome</w:t>
            </w:r>
          </w:p>
        </w:tc>
        <w:tc>
          <w:tcPr>
            <w:tcW w:w="7371" w:type="dxa"/>
            <w:gridSpan w:val="4"/>
            <w:shd w:val="clear" w:color="auto" w:fill="auto"/>
          </w:tcPr>
          <w:p w:rsidR="00C84E98" w:rsidRPr="007B60C2" w:rsidRDefault="00C84E98" w:rsidP="00BE7FAC">
            <w:pPr>
              <w:contextualSpacing/>
              <w:rPr>
                <w:color w:val="auto"/>
                <w:szCs w:val="24"/>
              </w:rPr>
            </w:pPr>
            <w:r w:rsidRPr="007B60C2">
              <w:rPr>
                <w:color w:val="auto"/>
                <w:szCs w:val="24"/>
              </w:rPr>
              <w:t xml:space="preserve">Key sites and buildings are revitalised and maintained leading to a vibrant townscape. Fraserburgh is recognised as a destination town for visitors and tourists with a quality offering, encouraging increased visitor numbers and economic activity. Fraserburgh encourages pride of place and active citizenship. </w:t>
            </w:r>
          </w:p>
          <w:p w:rsidR="00C84E98" w:rsidRPr="007B60C2" w:rsidRDefault="00C84E98" w:rsidP="00BE7FAC">
            <w:pPr>
              <w:rPr>
                <w:szCs w:val="24"/>
              </w:rPr>
            </w:pPr>
          </w:p>
        </w:tc>
      </w:tr>
      <w:tr w:rsidR="00C84E98" w:rsidRPr="007B60C2" w:rsidTr="007152C9">
        <w:tc>
          <w:tcPr>
            <w:tcW w:w="963" w:type="dxa"/>
            <w:shd w:val="clear" w:color="auto" w:fill="auto"/>
          </w:tcPr>
          <w:p w:rsidR="00C84E98" w:rsidRPr="007B60C2" w:rsidRDefault="00C84E98" w:rsidP="00BE7FAC">
            <w:pPr>
              <w:rPr>
                <w:b/>
                <w:szCs w:val="24"/>
              </w:rPr>
            </w:pPr>
            <w:r w:rsidRPr="007B60C2">
              <w:rPr>
                <w:b/>
                <w:szCs w:val="24"/>
              </w:rPr>
              <w:t>Action</w:t>
            </w:r>
          </w:p>
        </w:tc>
        <w:tc>
          <w:tcPr>
            <w:tcW w:w="1839" w:type="dxa"/>
            <w:gridSpan w:val="2"/>
            <w:shd w:val="clear" w:color="auto" w:fill="auto"/>
          </w:tcPr>
          <w:p w:rsidR="00C84E98" w:rsidRPr="007B60C2" w:rsidRDefault="00C84E98" w:rsidP="00BE7FAC">
            <w:pPr>
              <w:rPr>
                <w:b/>
                <w:szCs w:val="24"/>
              </w:rPr>
            </w:pPr>
            <w:r w:rsidRPr="007B60C2">
              <w:rPr>
                <w:b/>
                <w:szCs w:val="24"/>
              </w:rPr>
              <w:t>Objective</w:t>
            </w:r>
          </w:p>
        </w:tc>
        <w:tc>
          <w:tcPr>
            <w:tcW w:w="4252" w:type="dxa"/>
            <w:shd w:val="clear" w:color="auto" w:fill="auto"/>
          </w:tcPr>
          <w:p w:rsidR="00C84E98" w:rsidRPr="007B60C2" w:rsidRDefault="00C84E98" w:rsidP="00BE7FAC">
            <w:pPr>
              <w:rPr>
                <w:b/>
                <w:szCs w:val="24"/>
              </w:rPr>
            </w:pPr>
            <w:r w:rsidRPr="007B60C2">
              <w:rPr>
                <w:b/>
                <w:szCs w:val="24"/>
              </w:rPr>
              <w:t>Action</w:t>
            </w:r>
          </w:p>
        </w:tc>
        <w:tc>
          <w:tcPr>
            <w:tcW w:w="1276" w:type="dxa"/>
            <w:shd w:val="clear" w:color="auto" w:fill="auto"/>
          </w:tcPr>
          <w:p w:rsidR="00C84E98" w:rsidRPr="007B60C2" w:rsidRDefault="00C84E98" w:rsidP="00BE7FAC">
            <w:pPr>
              <w:rPr>
                <w:b/>
                <w:szCs w:val="24"/>
              </w:rPr>
            </w:pPr>
            <w:r w:rsidRPr="007B60C2">
              <w:rPr>
                <w:b/>
                <w:szCs w:val="24"/>
              </w:rPr>
              <w:t>Completion</w:t>
            </w:r>
          </w:p>
        </w:tc>
        <w:tc>
          <w:tcPr>
            <w:tcW w:w="1701" w:type="dxa"/>
            <w:shd w:val="clear" w:color="auto" w:fill="auto"/>
          </w:tcPr>
          <w:p w:rsidR="00C84E98" w:rsidRPr="007B60C2" w:rsidRDefault="00C84E98" w:rsidP="00BE7FAC">
            <w:pPr>
              <w:rPr>
                <w:b/>
                <w:szCs w:val="24"/>
              </w:rPr>
            </w:pPr>
            <w:r w:rsidRPr="007B60C2">
              <w:rPr>
                <w:b/>
                <w:szCs w:val="24"/>
              </w:rPr>
              <w:t>Lead</w:t>
            </w:r>
          </w:p>
        </w:tc>
        <w:tc>
          <w:tcPr>
            <w:tcW w:w="1134" w:type="dxa"/>
            <w:shd w:val="clear" w:color="auto" w:fill="auto"/>
          </w:tcPr>
          <w:p w:rsidR="00C84E98" w:rsidRPr="007152C9" w:rsidRDefault="00C84E98" w:rsidP="00BE7FAC">
            <w:pPr>
              <w:rPr>
                <w:b/>
                <w:color w:val="auto"/>
                <w:szCs w:val="24"/>
              </w:rPr>
            </w:pPr>
            <w:r w:rsidRPr="007152C9">
              <w:rPr>
                <w:b/>
                <w:color w:val="auto"/>
                <w:szCs w:val="24"/>
              </w:rPr>
              <w:t>Regen Budget</w:t>
            </w:r>
          </w:p>
        </w:tc>
        <w:tc>
          <w:tcPr>
            <w:tcW w:w="1701" w:type="dxa"/>
            <w:shd w:val="clear" w:color="auto" w:fill="auto"/>
          </w:tcPr>
          <w:p w:rsidR="007152C9" w:rsidRDefault="00C84E98" w:rsidP="00BE7FAC">
            <w:pPr>
              <w:rPr>
                <w:b/>
                <w:szCs w:val="24"/>
              </w:rPr>
            </w:pPr>
            <w:r w:rsidRPr="007B60C2">
              <w:rPr>
                <w:b/>
                <w:szCs w:val="24"/>
              </w:rPr>
              <w:t>Leverage/</w:t>
            </w:r>
          </w:p>
          <w:p w:rsidR="00C84E98" w:rsidRPr="007B60C2" w:rsidRDefault="00C84E98" w:rsidP="00BE7FAC">
            <w:pPr>
              <w:rPr>
                <w:b/>
                <w:szCs w:val="24"/>
              </w:rPr>
            </w:pPr>
            <w:r w:rsidRPr="007B60C2">
              <w:rPr>
                <w:b/>
                <w:szCs w:val="24"/>
              </w:rPr>
              <w:t>Other</w:t>
            </w:r>
          </w:p>
        </w:tc>
        <w:tc>
          <w:tcPr>
            <w:tcW w:w="2835" w:type="dxa"/>
            <w:shd w:val="clear" w:color="auto" w:fill="auto"/>
          </w:tcPr>
          <w:p w:rsidR="00C84E98" w:rsidRPr="007B60C2" w:rsidRDefault="00C84E98" w:rsidP="00BE7FAC">
            <w:pPr>
              <w:rPr>
                <w:b/>
                <w:szCs w:val="24"/>
              </w:rPr>
            </w:pPr>
            <w:r w:rsidRPr="007B60C2">
              <w:rPr>
                <w:b/>
                <w:szCs w:val="24"/>
              </w:rPr>
              <w:t>Output Measure</w:t>
            </w:r>
          </w:p>
        </w:tc>
      </w:tr>
      <w:tr w:rsidR="00C84E98" w:rsidRPr="007B60C2" w:rsidTr="007152C9">
        <w:tc>
          <w:tcPr>
            <w:tcW w:w="963" w:type="dxa"/>
            <w:shd w:val="clear" w:color="auto" w:fill="auto"/>
          </w:tcPr>
          <w:p w:rsidR="00C84E98" w:rsidRPr="007B60C2" w:rsidRDefault="00C84E98" w:rsidP="00BE7FAC">
            <w:pPr>
              <w:rPr>
                <w:szCs w:val="24"/>
              </w:rPr>
            </w:pPr>
            <w:r w:rsidRPr="007B60C2">
              <w:rPr>
                <w:szCs w:val="24"/>
              </w:rPr>
              <w:t>2.0</w:t>
            </w:r>
          </w:p>
        </w:tc>
        <w:tc>
          <w:tcPr>
            <w:tcW w:w="1839" w:type="dxa"/>
            <w:gridSpan w:val="2"/>
            <w:shd w:val="clear" w:color="auto" w:fill="auto"/>
          </w:tcPr>
          <w:p w:rsidR="00C84E98" w:rsidRPr="007B60C2" w:rsidRDefault="00C84E98" w:rsidP="00BE7FAC">
            <w:pPr>
              <w:rPr>
                <w:szCs w:val="24"/>
              </w:rPr>
            </w:pPr>
            <w:r w:rsidRPr="007B60C2">
              <w:rPr>
                <w:szCs w:val="24"/>
              </w:rPr>
              <w:t>Cleaner Fraserburgh</w:t>
            </w:r>
          </w:p>
        </w:tc>
        <w:tc>
          <w:tcPr>
            <w:tcW w:w="4252" w:type="dxa"/>
            <w:shd w:val="clear" w:color="auto" w:fill="auto"/>
          </w:tcPr>
          <w:p w:rsidR="00C84E98" w:rsidRPr="007B60C2" w:rsidRDefault="00C84E98" w:rsidP="00BE7FAC">
            <w:pPr>
              <w:rPr>
                <w:szCs w:val="24"/>
              </w:rPr>
            </w:pPr>
            <w:r w:rsidRPr="007B60C2">
              <w:rPr>
                <w:szCs w:val="24"/>
              </w:rPr>
              <w:t>Make Fraserburgh a cleaner place that encourages pride of place and active citizenship</w:t>
            </w:r>
          </w:p>
        </w:tc>
        <w:tc>
          <w:tcPr>
            <w:tcW w:w="1276" w:type="dxa"/>
            <w:shd w:val="clear" w:color="auto" w:fill="auto"/>
          </w:tcPr>
          <w:p w:rsidR="00C84E98" w:rsidRPr="007B60C2" w:rsidRDefault="00C84E98" w:rsidP="00BE7FAC">
            <w:pPr>
              <w:rPr>
                <w:szCs w:val="24"/>
              </w:rPr>
            </w:pPr>
            <w:r w:rsidRPr="007B60C2">
              <w:rPr>
                <w:szCs w:val="24"/>
              </w:rPr>
              <w:t>2016-2018</w:t>
            </w:r>
          </w:p>
        </w:tc>
        <w:tc>
          <w:tcPr>
            <w:tcW w:w="1701" w:type="dxa"/>
            <w:shd w:val="clear" w:color="auto" w:fill="auto"/>
          </w:tcPr>
          <w:p w:rsidR="00C84E98" w:rsidRPr="007B60C2" w:rsidRDefault="00C84E98" w:rsidP="00BE7FAC">
            <w:pPr>
              <w:rPr>
                <w:szCs w:val="24"/>
              </w:rPr>
            </w:pPr>
            <w:r w:rsidRPr="007B60C2">
              <w:rPr>
                <w:szCs w:val="24"/>
              </w:rPr>
              <w:t>AC</w:t>
            </w:r>
          </w:p>
        </w:tc>
        <w:tc>
          <w:tcPr>
            <w:tcW w:w="1134" w:type="dxa"/>
            <w:shd w:val="clear" w:color="auto" w:fill="auto"/>
          </w:tcPr>
          <w:p w:rsidR="00C84E98" w:rsidRPr="007B60C2" w:rsidRDefault="00C84E98" w:rsidP="00BE7FAC">
            <w:pPr>
              <w:rPr>
                <w:szCs w:val="24"/>
              </w:rPr>
            </w:pPr>
            <w:r w:rsidRPr="007B60C2">
              <w:rPr>
                <w:szCs w:val="24"/>
              </w:rPr>
              <w:t>£5k</w:t>
            </w:r>
          </w:p>
        </w:tc>
        <w:tc>
          <w:tcPr>
            <w:tcW w:w="1701" w:type="dxa"/>
            <w:shd w:val="clear" w:color="auto" w:fill="auto"/>
          </w:tcPr>
          <w:p w:rsidR="00C84E98" w:rsidRPr="007B60C2" w:rsidRDefault="00C84E98" w:rsidP="00BE7FAC">
            <w:pPr>
              <w:rPr>
                <w:szCs w:val="24"/>
              </w:rPr>
            </w:pPr>
            <w:r w:rsidRPr="007B60C2">
              <w:rPr>
                <w:szCs w:val="24"/>
              </w:rPr>
              <w:t>£10k</w:t>
            </w:r>
          </w:p>
        </w:tc>
        <w:tc>
          <w:tcPr>
            <w:tcW w:w="2835" w:type="dxa"/>
            <w:shd w:val="clear" w:color="auto" w:fill="auto"/>
          </w:tcPr>
          <w:p w:rsidR="00C84E98" w:rsidRPr="007B60C2" w:rsidRDefault="00C84E98" w:rsidP="00BE7FAC">
            <w:pPr>
              <w:rPr>
                <w:szCs w:val="24"/>
              </w:rPr>
            </w:pPr>
            <w:r w:rsidRPr="007B60C2">
              <w:rPr>
                <w:szCs w:val="24"/>
              </w:rPr>
              <w:t>Improve sense of civic pride and ownership</w:t>
            </w:r>
          </w:p>
          <w:p w:rsidR="00C84E98" w:rsidRPr="007B60C2" w:rsidRDefault="00C84E98" w:rsidP="00BE7FAC">
            <w:pPr>
              <w:rPr>
                <w:szCs w:val="24"/>
              </w:rPr>
            </w:pPr>
          </w:p>
          <w:p w:rsidR="00C84E98" w:rsidRPr="007B60C2" w:rsidRDefault="00C84E98" w:rsidP="00BE7FAC">
            <w:pPr>
              <w:rPr>
                <w:szCs w:val="24"/>
              </w:rPr>
            </w:pPr>
            <w:r w:rsidRPr="007B60C2">
              <w:rPr>
                <w:szCs w:val="24"/>
              </w:rPr>
              <w:t>Improve vibrancy of town centre</w:t>
            </w:r>
          </w:p>
        </w:tc>
      </w:tr>
      <w:tr w:rsidR="00C84E98" w:rsidRPr="007B60C2" w:rsidTr="007152C9">
        <w:tc>
          <w:tcPr>
            <w:tcW w:w="963" w:type="dxa"/>
            <w:shd w:val="clear" w:color="auto" w:fill="auto"/>
          </w:tcPr>
          <w:p w:rsidR="00C84E98" w:rsidRPr="007B60C2" w:rsidRDefault="00C84E98" w:rsidP="00BE7FAC">
            <w:pPr>
              <w:rPr>
                <w:szCs w:val="24"/>
              </w:rPr>
            </w:pPr>
            <w:r w:rsidRPr="007B60C2">
              <w:rPr>
                <w:szCs w:val="24"/>
              </w:rPr>
              <w:t>2.0.1</w:t>
            </w:r>
          </w:p>
        </w:tc>
        <w:tc>
          <w:tcPr>
            <w:tcW w:w="1839" w:type="dxa"/>
            <w:gridSpan w:val="2"/>
            <w:shd w:val="clear" w:color="auto" w:fill="auto"/>
          </w:tcPr>
          <w:p w:rsidR="00C84E98" w:rsidRPr="007B60C2" w:rsidRDefault="00C84E98" w:rsidP="00BE7FAC">
            <w:pPr>
              <w:rPr>
                <w:szCs w:val="24"/>
              </w:rPr>
            </w:pPr>
            <w:r w:rsidRPr="007B60C2">
              <w:rPr>
                <w:szCs w:val="24"/>
              </w:rPr>
              <w:t>The Big Clean Up</w:t>
            </w:r>
          </w:p>
          <w:p w:rsidR="00C84E98" w:rsidRPr="007B60C2" w:rsidRDefault="00C84E98" w:rsidP="00BE7FAC">
            <w:pPr>
              <w:rPr>
                <w:szCs w:val="24"/>
              </w:rPr>
            </w:pPr>
          </w:p>
        </w:tc>
        <w:tc>
          <w:tcPr>
            <w:tcW w:w="4252" w:type="dxa"/>
            <w:shd w:val="clear" w:color="auto" w:fill="auto"/>
          </w:tcPr>
          <w:p w:rsidR="00C84E98" w:rsidRPr="007B60C2" w:rsidRDefault="00C84E98" w:rsidP="00BE7FAC">
            <w:pPr>
              <w:rPr>
                <w:szCs w:val="24"/>
              </w:rPr>
            </w:pPr>
            <w:r w:rsidRPr="007B60C2">
              <w:rPr>
                <w:szCs w:val="24"/>
              </w:rPr>
              <w:t>From bins to gutters, pavements to litter, encourage involvement in a deep clean and ongoing maintenance.</w:t>
            </w:r>
          </w:p>
        </w:tc>
        <w:tc>
          <w:tcPr>
            <w:tcW w:w="1276" w:type="dxa"/>
            <w:shd w:val="clear" w:color="auto" w:fill="auto"/>
          </w:tcPr>
          <w:p w:rsidR="00C84E98" w:rsidRPr="007B60C2" w:rsidRDefault="00C84E98" w:rsidP="00BE7FAC">
            <w:pPr>
              <w:rPr>
                <w:szCs w:val="24"/>
              </w:rPr>
            </w:pPr>
            <w:r w:rsidRPr="007B60C2">
              <w:rPr>
                <w:szCs w:val="24"/>
              </w:rPr>
              <w:t>2016 – 2018</w:t>
            </w:r>
          </w:p>
        </w:tc>
        <w:tc>
          <w:tcPr>
            <w:tcW w:w="1701" w:type="dxa"/>
            <w:shd w:val="clear" w:color="auto" w:fill="auto"/>
          </w:tcPr>
          <w:p w:rsidR="00C84E98" w:rsidRPr="007B60C2" w:rsidRDefault="00C84E98" w:rsidP="00BE7FAC">
            <w:pPr>
              <w:rPr>
                <w:szCs w:val="24"/>
              </w:rPr>
            </w:pPr>
            <w:r w:rsidRPr="007B60C2">
              <w:rPr>
                <w:szCs w:val="24"/>
              </w:rPr>
              <w:t>AC</w:t>
            </w:r>
          </w:p>
        </w:tc>
        <w:tc>
          <w:tcPr>
            <w:tcW w:w="1134" w:type="dxa"/>
            <w:shd w:val="clear" w:color="auto" w:fill="auto"/>
          </w:tcPr>
          <w:p w:rsidR="00C84E98" w:rsidRPr="007B60C2" w:rsidRDefault="00C84E98" w:rsidP="00BE7FAC">
            <w:pPr>
              <w:rPr>
                <w:szCs w:val="24"/>
              </w:rPr>
            </w:pPr>
            <w:r w:rsidRPr="007B60C2">
              <w:rPr>
                <w:szCs w:val="24"/>
              </w:rPr>
              <w:t>£20k</w:t>
            </w:r>
          </w:p>
        </w:tc>
        <w:tc>
          <w:tcPr>
            <w:tcW w:w="1701" w:type="dxa"/>
            <w:shd w:val="clear" w:color="auto" w:fill="auto"/>
          </w:tcPr>
          <w:p w:rsidR="00C84E98" w:rsidRPr="007B60C2" w:rsidRDefault="00C84E98" w:rsidP="00BE7FAC">
            <w:pPr>
              <w:rPr>
                <w:szCs w:val="24"/>
              </w:rPr>
            </w:pPr>
            <w:r w:rsidRPr="007B60C2">
              <w:rPr>
                <w:szCs w:val="24"/>
              </w:rPr>
              <w:t>£20k</w:t>
            </w:r>
          </w:p>
        </w:tc>
        <w:tc>
          <w:tcPr>
            <w:tcW w:w="2835" w:type="dxa"/>
            <w:shd w:val="clear" w:color="auto" w:fill="auto"/>
          </w:tcPr>
          <w:p w:rsidR="00C84E98" w:rsidRPr="007B60C2" w:rsidRDefault="00C84E98" w:rsidP="00BE7FAC">
            <w:pPr>
              <w:rPr>
                <w:szCs w:val="24"/>
              </w:rPr>
            </w:pPr>
            <w:r w:rsidRPr="007B60C2">
              <w:rPr>
                <w:szCs w:val="24"/>
              </w:rPr>
              <w:t>Improvements to Public Realm</w:t>
            </w:r>
          </w:p>
          <w:p w:rsidR="00C84E98" w:rsidRPr="007B60C2" w:rsidRDefault="00C84E98" w:rsidP="00BE7FAC">
            <w:pPr>
              <w:rPr>
                <w:szCs w:val="24"/>
              </w:rPr>
            </w:pPr>
          </w:p>
          <w:p w:rsidR="00C84E98" w:rsidRPr="007B60C2" w:rsidRDefault="00C84E98" w:rsidP="00BE7FAC">
            <w:pPr>
              <w:rPr>
                <w:szCs w:val="24"/>
              </w:rPr>
            </w:pPr>
            <w:r w:rsidRPr="007B60C2">
              <w:rPr>
                <w:szCs w:val="24"/>
              </w:rPr>
              <w:t>No of properties within Conservation Area assisted (20)</w:t>
            </w:r>
          </w:p>
          <w:p w:rsidR="00C84E98" w:rsidRPr="007B60C2" w:rsidRDefault="00C84E98" w:rsidP="00BE7FAC">
            <w:pPr>
              <w:rPr>
                <w:szCs w:val="24"/>
              </w:rPr>
            </w:pPr>
          </w:p>
          <w:p w:rsidR="00C84E98" w:rsidRDefault="00C84E98" w:rsidP="00BE7FAC">
            <w:pPr>
              <w:rPr>
                <w:szCs w:val="24"/>
              </w:rPr>
            </w:pPr>
            <w:r w:rsidRPr="007B60C2">
              <w:rPr>
                <w:szCs w:val="24"/>
              </w:rPr>
              <w:t>Improved Access to Litter Bins and noticeable improvements to appearance to town centre in terms of litter etc</w:t>
            </w:r>
          </w:p>
          <w:p w:rsidR="00C46D68" w:rsidRPr="007B60C2" w:rsidRDefault="00C46D68" w:rsidP="00BE7FAC">
            <w:pPr>
              <w:rPr>
                <w:szCs w:val="24"/>
              </w:rPr>
            </w:pPr>
          </w:p>
          <w:p w:rsidR="00C84E98" w:rsidRPr="007B60C2" w:rsidRDefault="00C84E98" w:rsidP="00BE7FAC">
            <w:pPr>
              <w:rPr>
                <w:szCs w:val="24"/>
              </w:rPr>
            </w:pPr>
          </w:p>
          <w:p w:rsidR="00C84E98" w:rsidRPr="007B60C2" w:rsidRDefault="00C84E98" w:rsidP="00BE7FAC">
            <w:pPr>
              <w:rPr>
                <w:szCs w:val="24"/>
              </w:rPr>
            </w:pP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lastRenderedPageBreak/>
              <w:t>2.0.2</w:t>
            </w:r>
          </w:p>
        </w:tc>
        <w:tc>
          <w:tcPr>
            <w:tcW w:w="1839" w:type="dxa"/>
            <w:gridSpan w:val="2"/>
            <w:shd w:val="clear" w:color="auto" w:fill="auto"/>
          </w:tcPr>
          <w:p w:rsidR="00C84E98" w:rsidRPr="007B60C2" w:rsidRDefault="00C84E98" w:rsidP="00C84E98">
            <w:pPr>
              <w:rPr>
                <w:szCs w:val="24"/>
              </w:rPr>
            </w:pPr>
            <w:r w:rsidRPr="007B60C2">
              <w:rPr>
                <w:szCs w:val="24"/>
              </w:rPr>
              <w:t>Community Improvements</w:t>
            </w:r>
          </w:p>
        </w:tc>
        <w:tc>
          <w:tcPr>
            <w:tcW w:w="4252" w:type="dxa"/>
            <w:shd w:val="clear" w:color="auto" w:fill="auto"/>
          </w:tcPr>
          <w:p w:rsidR="00C84E98" w:rsidRPr="007B60C2" w:rsidRDefault="00C84E98" w:rsidP="00C84E98">
            <w:pPr>
              <w:rPr>
                <w:szCs w:val="24"/>
              </w:rPr>
            </w:pPr>
            <w:r w:rsidRPr="007B60C2">
              <w:rPr>
                <w:szCs w:val="24"/>
              </w:rPr>
              <w:t>Opportunities for Communities to bid for project finance via Participatory Budgeting principles that would positively impact their community.</w:t>
            </w:r>
          </w:p>
        </w:tc>
        <w:tc>
          <w:tcPr>
            <w:tcW w:w="1276" w:type="dxa"/>
            <w:shd w:val="clear" w:color="auto" w:fill="auto"/>
          </w:tcPr>
          <w:p w:rsidR="00C84E98" w:rsidRPr="007B60C2" w:rsidRDefault="00C84E98" w:rsidP="00C84E98">
            <w:pPr>
              <w:rPr>
                <w:szCs w:val="24"/>
              </w:rPr>
            </w:pPr>
            <w:r w:rsidRPr="007B60C2">
              <w:rPr>
                <w:szCs w:val="24"/>
              </w:rPr>
              <w:t>2017 – 2019</w:t>
            </w:r>
          </w:p>
        </w:tc>
        <w:tc>
          <w:tcPr>
            <w:tcW w:w="1701" w:type="dxa"/>
            <w:shd w:val="clear" w:color="auto" w:fill="auto"/>
          </w:tcPr>
          <w:p w:rsidR="00C84E98" w:rsidRPr="007B60C2" w:rsidRDefault="00C84E98" w:rsidP="00C84E98">
            <w:pPr>
              <w:rPr>
                <w:szCs w:val="24"/>
              </w:rPr>
            </w:pPr>
            <w:r w:rsidRPr="007B60C2">
              <w:rPr>
                <w:szCs w:val="24"/>
              </w:rPr>
              <w:t>CPP</w:t>
            </w:r>
          </w:p>
          <w:p w:rsidR="00C84E98" w:rsidRPr="007B60C2" w:rsidRDefault="00C84E98" w:rsidP="00C84E98">
            <w:pPr>
              <w:rPr>
                <w:szCs w:val="24"/>
              </w:rPr>
            </w:pPr>
          </w:p>
          <w:p w:rsidR="00C84E98" w:rsidRPr="007B60C2" w:rsidRDefault="00C84E98" w:rsidP="00C84E98">
            <w:pPr>
              <w:rPr>
                <w:szCs w:val="24"/>
              </w:rPr>
            </w:pPr>
          </w:p>
          <w:p w:rsidR="00C84E98" w:rsidRPr="007B60C2" w:rsidRDefault="00C84E98" w:rsidP="00C84E98">
            <w:pPr>
              <w:rPr>
                <w:szCs w:val="24"/>
              </w:rPr>
            </w:pPr>
            <w:r w:rsidRPr="007B60C2">
              <w:rPr>
                <w:szCs w:val="24"/>
              </w:rPr>
              <w:t>FDT</w:t>
            </w:r>
          </w:p>
        </w:tc>
        <w:tc>
          <w:tcPr>
            <w:tcW w:w="1134" w:type="dxa"/>
            <w:shd w:val="clear" w:color="auto" w:fill="auto"/>
          </w:tcPr>
          <w:p w:rsidR="00C84E98" w:rsidRPr="007B60C2" w:rsidRDefault="00C84E98" w:rsidP="00C84E98">
            <w:pPr>
              <w:rPr>
                <w:szCs w:val="24"/>
              </w:rPr>
            </w:pPr>
            <w:r w:rsidRPr="007B60C2">
              <w:rPr>
                <w:szCs w:val="24"/>
              </w:rPr>
              <w:t>£15k</w:t>
            </w:r>
          </w:p>
        </w:tc>
        <w:tc>
          <w:tcPr>
            <w:tcW w:w="1701" w:type="dxa"/>
            <w:shd w:val="clear" w:color="auto" w:fill="auto"/>
          </w:tcPr>
          <w:p w:rsidR="00C84E98" w:rsidRPr="007B60C2" w:rsidRDefault="00C84E98" w:rsidP="00C84E98">
            <w:pPr>
              <w:rPr>
                <w:szCs w:val="24"/>
              </w:rPr>
            </w:pPr>
            <w:r w:rsidRPr="007B60C2">
              <w:rPr>
                <w:szCs w:val="24"/>
              </w:rPr>
              <w:t>£10k</w:t>
            </w:r>
          </w:p>
          <w:p w:rsidR="00C84E98" w:rsidRPr="007B60C2" w:rsidRDefault="00C84E98" w:rsidP="00C84E98">
            <w:pPr>
              <w:rPr>
                <w:szCs w:val="24"/>
              </w:rPr>
            </w:pPr>
            <w:r w:rsidRPr="007B60C2">
              <w:rPr>
                <w:szCs w:val="24"/>
              </w:rPr>
              <w:t>(in kind – volunteer hours)</w:t>
            </w:r>
          </w:p>
        </w:tc>
        <w:tc>
          <w:tcPr>
            <w:tcW w:w="2835" w:type="dxa"/>
            <w:shd w:val="clear" w:color="auto" w:fill="auto"/>
          </w:tcPr>
          <w:p w:rsidR="00C84E98" w:rsidRPr="007B60C2" w:rsidRDefault="00C84E98" w:rsidP="00C84E98">
            <w:pPr>
              <w:rPr>
                <w:szCs w:val="24"/>
              </w:rPr>
            </w:pPr>
            <w:r w:rsidRPr="007B60C2">
              <w:rPr>
                <w:szCs w:val="24"/>
              </w:rPr>
              <w:t>No of applications generated (10)</w:t>
            </w:r>
          </w:p>
          <w:p w:rsidR="00C84E98" w:rsidRPr="007B60C2" w:rsidRDefault="00C84E98" w:rsidP="00C84E98">
            <w:pPr>
              <w:rPr>
                <w:szCs w:val="24"/>
              </w:rPr>
            </w:pPr>
          </w:p>
          <w:p w:rsidR="00C84E98" w:rsidRPr="007B60C2" w:rsidRDefault="00C84E98" w:rsidP="00C84E98">
            <w:pPr>
              <w:rPr>
                <w:szCs w:val="24"/>
              </w:rPr>
            </w:pPr>
            <w:r w:rsidRPr="007B60C2">
              <w:rPr>
                <w:szCs w:val="24"/>
              </w:rPr>
              <w:t>No of projects assisted (6)</w:t>
            </w:r>
          </w:p>
          <w:p w:rsidR="00C84E98" w:rsidRPr="007B60C2" w:rsidRDefault="00C84E98" w:rsidP="00C84E98">
            <w:pPr>
              <w:rPr>
                <w:szCs w:val="24"/>
              </w:rPr>
            </w:pPr>
          </w:p>
          <w:p w:rsidR="00C84E98" w:rsidRPr="007B60C2" w:rsidRDefault="00C84E98" w:rsidP="00C84E98">
            <w:pPr>
              <w:rPr>
                <w:szCs w:val="24"/>
              </w:rPr>
            </w:pPr>
            <w:r w:rsidRPr="007B60C2">
              <w:rPr>
                <w:szCs w:val="24"/>
              </w:rPr>
              <w:t>Increase Volunteer opportunities</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t>2.0.3</w:t>
            </w:r>
          </w:p>
        </w:tc>
        <w:tc>
          <w:tcPr>
            <w:tcW w:w="1839" w:type="dxa"/>
            <w:gridSpan w:val="2"/>
            <w:shd w:val="clear" w:color="auto" w:fill="auto"/>
          </w:tcPr>
          <w:p w:rsidR="00C84E98" w:rsidRPr="007B60C2" w:rsidRDefault="00C84E98" w:rsidP="00C84E98">
            <w:pPr>
              <w:rPr>
                <w:szCs w:val="24"/>
              </w:rPr>
            </w:pPr>
            <w:r w:rsidRPr="007B60C2">
              <w:rPr>
                <w:szCs w:val="24"/>
              </w:rPr>
              <w:t>Green Space access and improvements</w:t>
            </w:r>
          </w:p>
        </w:tc>
        <w:tc>
          <w:tcPr>
            <w:tcW w:w="4252" w:type="dxa"/>
            <w:shd w:val="clear" w:color="auto" w:fill="auto"/>
          </w:tcPr>
          <w:p w:rsidR="00C84E98" w:rsidRPr="007B60C2" w:rsidRDefault="00C84E98" w:rsidP="00C84E98">
            <w:pPr>
              <w:rPr>
                <w:szCs w:val="24"/>
              </w:rPr>
            </w:pPr>
            <w:r w:rsidRPr="007B60C2">
              <w:rPr>
                <w:szCs w:val="24"/>
              </w:rPr>
              <w:t>Encouraging more, and improving existing green space.</w:t>
            </w:r>
          </w:p>
        </w:tc>
        <w:tc>
          <w:tcPr>
            <w:tcW w:w="1276" w:type="dxa"/>
            <w:shd w:val="clear" w:color="auto" w:fill="auto"/>
          </w:tcPr>
          <w:p w:rsidR="00C84E98" w:rsidRPr="007B60C2" w:rsidRDefault="00C84E98" w:rsidP="00C84E98">
            <w:pPr>
              <w:rPr>
                <w:szCs w:val="24"/>
              </w:rPr>
            </w:pPr>
            <w:r w:rsidRPr="007B60C2">
              <w:rPr>
                <w:szCs w:val="24"/>
              </w:rPr>
              <w:t>2017-2019</w:t>
            </w:r>
          </w:p>
        </w:tc>
        <w:tc>
          <w:tcPr>
            <w:tcW w:w="1701" w:type="dxa"/>
            <w:shd w:val="clear" w:color="auto" w:fill="auto"/>
          </w:tcPr>
          <w:p w:rsidR="00C84E98" w:rsidRPr="007B60C2" w:rsidRDefault="00C84E98" w:rsidP="00C84E98">
            <w:pPr>
              <w:tabs>
                <w:tab w:val="left" w:pos="765"/>
              </w:tabs>
              <w:rPr>
                <w:szCs w:val="24"/>
              </w:rPr>
            </w:pPr>
            <w:r w:rsidRPr="007B60C2">
              <w:rPr>
                <w:szCs w:val="24"/>
              </w:rPr>
              <w:t>AC</w:t>
            </w:r>
          </w:p>
        </w:tc>
        <w:tc>
          <w:tcPr>
            <w:tcW w:w="1134" w:type="dxa"/>
            <w:shd w:val="clear" w:color="auto" w:fill="auto"/>
          </w:tcPr>
          <w:p w:rsidR="00C84E98" w:rsidRPr="007B60C2" w:rsidRDefault="00C84E98" w:rsidP="00C84E98">
            <w:pPr>
              <w:rPr>
                <w:szCs w:val="24"/>
              </w:rPr>
            </w:pPr>
            <w:r w:rsidRPr="007B60C2">
              <w:rPr>
                <w:szCs w:val="24"/>
              </w:rPr>
              <w:t>£50k</w:t>
            </w:r>
          </w:p>
        </w:tc>
        <w:tc>
          <w:tcPr>
            <w:tcW w:w="1701" w:type="dxa"/>
            <w:shd w:val="clear" w:color="auto" w:fill="auto"/>
          </w:tcPr>
          <w:p w:rsidR="00C84E98" w:rsidRPr="007B60C2" w:rsidRDefault="00C84E98" w:rsidP="00C84E98">
            <w:pPr>
              <w:rPr>
                <w:szCs w:val="24"/>
              </w:rPr>
            </w:pPr>
            <w:r w:rsidRPr="007B60C2">
              <w:rPr>
                <w:szCs w:val="24"/>
              </w:rPr>
              <w:t>£0k</w:t>
            </w:r>
          </w:p>
        </w:tc>
        <w:tc>
          <w:tcPr>
            <w:tcW w:w="2835" w:type="dxa"/>
            <w:shd w:val="clear" w:color="auto" w:fill="auto"/>
          </w:tcPr>
          <w:p w:rsidR="00C84E98" w:rsidRPr="007B60C2" w:rsidRDefault="00C84E98" w:rsidP="00C84E98">
            <w:pPr>
              <w:rPr>
                <w:szCs w:val="24"/>
              </w:rPr>
            </w:pPr>
            <w:r w:rsidRPr="007B60C2">
              <w:rPr>
                <w:szCs w:val="24"/>
              </w:rPr>
              <w:t>Physical improvements to green space</w:t>
            </w:r>
          </w:p>
          <w:p w:rsidR="00C84E98" w:rsidRPr="007B60C2" w:rsidRDefault="00C84E98" w:rsidP="00C84E98">
            <w:pPr>
              <w:rPr>
                <w:szCs w:val="24"/>
              </w:rPr>
            </w:pPr>
          </w:p>
          <w:p w:rsidR="00C84E98" w:rsidRPr="007B60C2" w:rsidRDefault="00C84E98" w:rsidP="00C84E98">
            <w:pPr>
              <w:rPr>
                <w:szCs w:val="24"/>
              </w:rPr>
            </w:pPr>
            <w:r w:rsidRPr="007B60C2">
              <w:rPr>
                <w:szCs w:val="24"/>
              </w:rPr>
              <w:t>An increase in number of visitors (+15%)</w:t>
            </w:r>
          </w:p>
          <w:p w:rsidR="00C84E98" w:rsidRPr="007B60C2" w:rsidRDefault="00C84E98" w:rsidP="00C84E98">
            <w:pPr>
              <w:rPr>
                <w:szCs w:val="24"/>
              </w:rPr>
            </w:pPr>
          </w:p>
          <w:p w:rsidR="00C84E98" w:rsidRPr="007B60C2" w:rsidRDefault="00C84E98" w:rsidP="00C84E98">
            <w:pPr>
              <w:rPr>
                <w:szCs w:val="24"/>
              </w:rPr>
            </w:pPr>
            <w:r w:rsidRPr="007B60C2">
              <w:rPr>
                <w:szCs w:val="24"/>
              </w:rPr>
              <w:t>Visitor Feedback</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t>2.0.4</w:t>
            </w:r>
          </w:p>
        </w:tc>
        <w:tc>
          <w:tcPr>
            <w:tcW w:w="1839" w:type="dxa"/>
            <w:gridSpan w:val="2"/>
            <w:shd w:val="clear" w:color="auto" w:fill="auto"/>
          </w:tcPr>
          <w:p w:rsidR="00C84E98" w:rsidRPr="007B60C2" w:rsidRDefault="00C84E98" w:rsidP="00C84E98">
            <w:pPr>
              <w:rPr>
                <w:szCs w:val="24"/>
              </w:rPr>
            </w:pPr>
            <w:r w:rsidRPr="007B60C2">
              <w:rPr>
                <w:szCs w:val="24"/>
              </w:rPr>
              <w:t>Improve beach facilities</w:t>
            </w:r>
          </w:p>
        </w:tc>
        <w:tc>
          <w:tcPr>
            <w:tcW w:w="4252" w:type="dxa"/>
            <w:shd w:val="clear" w:color="auto" w:fill="auto"/>
          </w:tcPr>
          <w:p w:rsidR="00C84E98" w:rsidRPr="007B60C2" w:rsidRDefault="00C84E98" w:rsidP="00C84E98">
            <w:pPr>
              <w:rPr>
                <w:szCs w:val="24"/>
              </w:rPr>
            </w:pPr>
            <w:r w:rsidRPr="007B60C2">
              <w:rPr>
                <w:szCs w:val="24"/>
              </w:rPr>
              <w:t>Seek opportunities to improve facilities that would encourage more beach use.</w:t>
            </w:r>
          </w:p>
        </w:tc>
        <w:tc>
          <w:tcPr>
            <w:tcW w:w="1276" w:type="dxa"/>
            <w:shd w:val="clear" w:color="auto" w:fill="auto"/>
          </w:tcPr>
          <w:p w:rsidR="00C84E98" w:rsidRPr="007B60C2" w:rsidRDefault="00C84E98" w:rsidP="00C84E98">
            <w:pPr>
              <w:rPr>
                <w:szCs w:val="24"/>
              </w:rPr>
            </w:pPr>
            <w:r w:rsidRPr="007B60C2">
              <w:rPr>
                <w:szCs w:val="24"/>
              </w:rPr>
              <w:t>2018 – 2021</w:t>
            </w:r>
          </w:p>
        </w:tc>
        <w:tc>
          <w:tcPr>
            <w:tcW w:w="1701" w:type="dxa"/>
            <w:shd w:val="clear" w:color="auto" w:fill="auto"/>
          </w:tcPr>
          <w:p w:rsidR="00C84E98" w:rsidRPr="007B60C2" w:rsidRDefault="00C84E98" w:rsidP="00C84E98">
            <w:pPr>
              <w:tabs>
                <w:tab w:val="left" w:pos="765"/>
              </w:tabs>
              <w:rPr>
                <w:szCs w:val="24"/>
              </w:rPr>
            </w:pPr>
            <w:r w:rsidRPr="007B60C2">
              <w:rPr>
                <w:szCs w:val="24"/>
              </w:rPr>
              <w:t>AC</w:t>
            </w:r>
          </w:p>
          <w:p w:rsidR="00C84E98" w:rsidRPr="007B60C2" w:rsidRDefault="00C84E98" w:rsidP="00C84E98">
            <w:pPr>
              <w:tabs>
                <w:tab w:val="left" w:pos="765"/>
              </w:tabs>
              <w:rPr>
                <w:szCs w:val="24"/>
              </w:rPr>
            </w:pPr>
          </w:p>
          <w:p w:rsidR="00C84E98" w:rsidRPr="007B60C2" w:rsidRDefault="00C84E98" w:rsidP="00C84E98">
            <w:pPr>
              <w:tabs>
                <w:tab w:val="left" w:pos="765"/>
              </w:tabs>
              <w:rPr>
                <w:szCs w:val="24"/>
              </w:rPr>
            </w:pPr>
            <w:r w:rsidRPr="007B60C2">
              <w:rPr>
                <w:szCs w:val="24"/>
              </w:rPr>
              <w:t>Feuars Managers</w:t>
            </w:r>
          </w:p>
          <w:p w:rsidR="00C84E98" w:rsidRPr="007B60C2" w:rsidRDefault="00C84E98" w:rsidP="00C84E98">
            <w:pPr>
              <w:tabs>
                <w:tab w:val="left" w:pos="765"/>
              </w:tabs>
              <w:rPr>
                <w:szCs w:val="24"/>
              </w:rPr>
            </w:pPr>
          </w:p>
          <w:p w:rsidR="00C84E98" w:rsidRPr="007B60C2" w:rsidRDefault="00C84E98" w:rsidP="00C84E98">
            <w:pPr>
              <w:tabs>
                <w:tab w:val="left" w:pos="765"/>
              </w:tabs>
              <w:rPr>
                <w:szCs w:val="24"/>
              </w:rPr>
            </w:pPr>
            <w:r w:rsidRPr="007B60C2">
              <w:rPr>
                <w:szCs w:val="24"/>
              </w:rPr>
              <w:t>Private Busines</w:t>
            </w:r>
            <w:r w:rsidR="007152C9">
              <w:rPr>
                <w:szCs w:val="24"/>
              </w:rPr>
              <w:t>s</w:t>
            </w:r>
          </w:p>
        </w:tc>
        <w:tc>
          <w:tcPr>
            <w:tcW w:w="1134" w:type="dxa"/>
            <w:shd w:val="clear" w:color="auto" w:fill="auto"/>
          </w:tcPr>
          <w:p w:rsidR="00C84E98" w:rsidRPr="007B60C2" w:rsidRDefault="00C84E98" w:rsidP="00C84E98">
            <w:pPr>
              <w:rPr>
                <w:szCs w:val="24"/>
              </w:rPr>
            </w:pPr>
            <w:r w:rsidRPr="007B60C2">
              <w:rPr>
                <w:szCs w:val="24"/>
              </w:rPr>
              <w:t>£10k</w:t>
            </w:r>
          </w:p>
        </w:tc>
        <w:tc>
          <w:tcPr>
            <w:tcW w:w="1701" w:type="dxa"/>
            <w:shd w:val="clear" w:color="auto" w:fill="auto"/>
          </w:tcPr>
          <w:p w:rsidR="00C84E98" w:rsidRPr="007B60C2" w:rsidRDefault="00C84E98" w:rsidP="00C84E98">
            <w:pPr>
              <w:rPr>
                <w:szCs w:val="24"/>
              </w:rPr>
            </w:pPr>
            <w:r w:rsidRPr="007B60C2">
              <w:rPr>
                <w:szCs w:val="24"/>
              </w:rPr>
              <w:t>£10k</w:t>
            </w:r>
          </w:p>
        </w:tc>
        <w:tc>
          <w:tcPr>
            <w:tcW w:w="2835" w:type="dxa"/>
            <w:shd w:val="clear" w:color="auto" w:fill="auto"/>
          </w:tcPr>
          <w:p w:rsidR="00C84E98" w:rsidRPr="007B60C2" w:rsidRDefault="00C84E98" w:rsidP="00C84E98">
            <w:pPr>
              <w:rPr>
                <w:szCs w:val="24"/>
              </w:rPr>
            </w:pPr>
            <w:r w:rsidRPr="007B60C2">
              <w:rPr>
                <w:szCs w:val="24"/>
              </w:rPr>
              <w:t>£x investment made</w:t>
            </w:r>
          </w:p>
          <w:p w:rsidR="00C84E98" w:rsidRPr="007B60C2" w:rsidRDefault="00C84E98" w:rsidP="00C84E98">
            <w:pPr>
              <w:rPr>
                <w:szCs w:val="24"/>
              </w:rPr>
            </w:pPr>
          </w:p>
          <w:p w:rsidR="00C84E98" w:rsidRPr="007B60C2" w:rsidRDefault="00C84E98" w:rsidP="00C84E98">
            <w:pPr>
              <w:rPr>
                <w:szCs w:val="24"/>
              </w:rPr>
            </w:pPr>
            <w:r w:rsidRPr="007B60C2">
              <w:rPr>
                <w:szCs w:val="24"/>
              </w:rPr>
              <w:t>Increase in footfall/ use of the area (+20%)</w:t>
            </w:r>
          </w:p>
          <w:p w:rsidR="00C84E98" w:rsidRPr="007B60C2" w:rsidRDefault="00C84E98" w:rsidP="00C84E98">
            <w:pPr>
              <w:rPr>
                <w:szCs w:val="24"/>
              </w:rPr>
            </w:pPr>
          </w:p>
          <w:p w:rsidR="00C84E98" w:rsidRPr="007B60C2" w:rsidRDefault="00C84E98" w:rsidP="00C46D68">
            <w:pPr>
              <w:rPr>
                <w:szCs w:val="24"/>
              </w:rPr>
            </w:pPr>
            <w:r w:rsidRPr="007B60C2">
              <w:rPr>
                <w:szCs w:val="24"/>
              </w:rPr>
              <w:t>Increase in economic spend in the area</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t>2.1</w:t>
            </w:r>
          </w:p>
        </w:tc>
        <w:tc>
          <w:tcPr>
            <w:tcW w:w="1839" w:type="dxa"/>
            <w:gridSpan w:val="2"/>
            <w:shd w:val="clear" w:color="auto" w:fill="auto"/>
          </w:tcPr>
          <w:p w:rsidR="00C84E98" w:rsidRPr="007B60C2" w:rsidRDefault="00C84E98" w:rsidP="00C84E98">
            <w:pPr>
              <w:rPr>
                <w:szCs w:val="24"/>
              </w:rPr>
            </w:pPr>
            <w:r w:rsidRPr="007B60C2">
              <w:rPr>
                <w:szCs w:val="24"/>
              </w:rPr>
              <w:t>Fraserburgh Tourism</w:t>
            </w:r>
          </w:p>
        </w:tc>
        <w:tc>
          <w:tcPr>
            <w:tcW w:w="4252" w:type="dxa"/>
            <w:shd w:val="clear" w:color="auto" w:fill="auto"/>
          </w:tcPr>
          <w:p w:rsidR="00C84E98" w:rsidRPr="007B60C2" w:rsidRDefault="00C84E98" w:rsidP="00C84E98">
            <w:pPr>
              <w:rPr>
                <w:szCs w:val="24"/>
              </w:rPr>
            </w:pPr>
            <w:r w:rsidRPr="007B60C2">
              <w:rPr>
                <w:szCs w:val="24"/>
              </w:rPr>
              <w:t>Establish collaborative opportunities to develop Fraserburgh Tourism</w:t>
            </w:r>
          </w:p>
          <w:p w:rsidR="00C84E98" w:rsidRPr="007B60C2" w:rsidRDefault="00C84E98" w:rsidP="00C84E98">
            <w:pPr>
              <w:numPr>
                <w:ilvl w:val="0"/>
                <w:numId w:val="25"/>
              </w:numPr>
              <w:ind w:left="324" w:hanging="142"/>
              <w:rPr>
                <w:szCs w:val="24"/>
              </w:rPr>
            </w:pPr>
            <w:r w:rsidRPr="007B60C2">
              <w:rPr>
                <w:szCs w:val="24"/>
              </w:rPr>
              <w:t>built &amp; natural heritage</w:t>
            </w:r>
          </w:p>
          <w:p w:rsidR="00C84E98" w:rsidRPr="007B60C2" w:rsidRDefault="00C84E98" w:rsidP="00C84E98">
            <w:pPr>
              <w:numPr>
                <w:ilvl w:val="0"/>
                <w:numId w:val="25"/>
              </w:numPr>
              <w:ind w:left="324" w:hanging="142"/>
              <w:rPr>
                <w:szCs w:val="24"/>
              </w:rPr>
            </w:pPr>
            <w:r w:rsidRPr="007B60C2">
              <w:rPr>
                <w:szCs w:val="24"/>
              </w:rPr>
              <w:t>Glover</w:t>
            </w:r>
          </w:p>
          <w:p w:rsidR="00C84E98" w:rsidRPr="007B60C2" w:rsidRDefault="00C84E98" w:rsidP="00C84E98">
            <w:pPr>
              <w:numPr>
                <w:ilvl w:val="0"/>
                <w:numId w:val="25"/>
              </w:numPr>
              <w:ind w:left="324" w:hanging="142"/>
              <w:rPr>
                <w:szCs w:val="24"/>
              </w:rPr>
            </w:pPr>
            <w:r w:rsidRPr="007B60C2">
              <w:rPr>
                <w:szCs w:val="24"/>
              </w:rPr>
              <w:t>Sea and Coast.</w:t>
            </w:r>
          </w:p>
          <w:p w:rsidR="00C84E98" w:rsidRPr="007B60C2" w:rsidRDefault="00C84E98" w:rsidP="00C84E98">
            <w:pPr>
              <w:numPr>
                <w:ilvl w:val="0"/>
                <w:numId w:val="25"/>
              </w:numPr>
              <w:ind w:left="324" w:hanging="142"/>
              <w:rPr>
                <w:szCs w:val="24"/>
              </w:rPr>
            </w:pPr>
            <w:r w:rsidRPr="007B60C2">
              <w:rPr>
                <w:szCs w:val="24"/>
              </w:rPr>
              <w:t>Promote Fraserburgh for living, working and visiting.</w:t>
            </w:r>
          </w:p>
          <w:p w:rsidR="00C84E98" w:rsidRPr="007B60C2" w:rsidRDefault="00C84E98" w:rsidP="00C84E98">
            <w:pPr>
              <w:numPr>
                <w:ilvl w:val="0"/>
                <w:numId w:val="25"/>
              </w:numPr>
              <w:ind w:left="324" w:hanging="142"/>
              <w:rPr>
                <w:szCs w:val="24"/>
              </w:rPr>
            </w:pPr>
            <w:r w:rsidRPr="007B60C2">
              <w:rPr>
                <w:szCs w:val="24"/>
              </w:rPr>
              <w:t>Tourism Signage</w:t>
            </w:r>
          </w:p>
        </w:tc>
        <w:tc>
          <w:tcPr>
            <w:tcW w:w="1276" w:type="dxa"/>
            <w:shd w:val="clear" w:color="auto" w:fill="auto"/>
          </w:tcPr>
          <w:p w:rsidR="00C84E98" w:rsidRPr="007B60C2" w:rsidRDefault="00C84E98" w:rsidP="00C84E98">
            <w:pPr>
              <w:rPr>
                <w:szCs w:val="24"/>
              </w:rPr>
            </w:pPr>
            <w:r w:rsidRPr="007B60C2">
              <w:rPr>
                <w:szCs w:val="24"/>
              </w:rPr>
              <w:t>2016 – 2021</w:t>
            </w:r>
          </w:p>
        </w:tc>
        <w:tc>
          <w:tcPr>
            <w:tcW w:w="1701"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VA</w:t>
            </w:r>
          </w:p>
          <w:p w:rsidR="00C84E98" w:rsidRPr="007B60C2" w:rsidRDefault="00C84E98" w:rsidP="00C84E98">
            <w:pPr>
              <w:rPr>
                <w:szCs w:val="24"/>
              </w:rPr>
            </w:pPr>
          </w:p>
          <w:p w:rsidR="00C84E98" w:rsidRPr="007B60C2" w:rsidRDefault="00C84E98" w:rsidP="00C84E98">
            <w:pPr>
              <w:rPr>
                <w:szCs w:val="24"/>
              </w:rPr>
            </w:pPr>
          </w:p>
          <w:p w:rsidR="00C84E98" w:rsidRPr="007B60C2" w:rsidRDefault="00C84E98" w:rsidP="00C84E98">
            <w:pPr>
              <w:rPr>
                <w:szCs w:val="24"/>
              </w:rPr>
            </w:pPr>
            <w:r w:rsidRPr="007B60C2">
              <w:rPr>
                <w:szCs w:val="24"/>
              </w:rPr>
              <w:t>VS</w:t>
            </w:r>
          </w:p>
          <w:p w:rsidR="00C84E98" w:rsidRPr="007B60C2" w:rsidRDefault="00C84E98" w:rsidP="00C84E98">
            <w:pPr>
              <w:rPr>
                <w:szCs w:val="24"/>
              </w:rPr>
            </w:pPr>
          </w:p>
          <w:p w:rsidR="00C84E98" w:rsidRPr="007B60C2" w:rsidRDefault="00C84E98" w:rsidP="00C84E98">
            <w:pPr>
              <w:rPr>
                <w:szCs w:val="24"/>
              </w:rPr>
            </w:pPr>
            <w:r w:rsidRPr="007B60C2">
              <w:rPr>
                <w:szCs w:val="24"/>
              </w:rPr>
              <w:t>Local Volunteer Groups</w:t>
            </w:r>
          </w:p>
        </w:tc>
        <w:tc>
          <w:tcPr>
            <w:tcW w:w="1134" w:type="dxa"/>
            <w:shd w:val="clear" w:color="auto" w:fill="auto"/>
          </w:tcPr>
          <w:p w:rsidR="00C84E98" w:rsidRPr="007B60C2" w:rsidRDefault="00C84E98" w:rsidP="00C84E98">
            <w:pPr>
              <w:rPr>
                <w:szCs w:val="24"/>
              </w:rPr>
            </w:pPr>
            <w:r w:rsidRPr="007B60C2">
              <w:rPr>
                <w:szCs w:val="24"/>
              </w:rPr>
              <w:t>£50k</w:t>
            </w:r>
          </w:p>
        </w:tc>
        <w:tc>
          <w:tcPr>
            <w:tcW w:w="1701" w:type="dxa"/>
            <w:shd w:val="clear" w:color="auto" w:fill="auto"/>
          </w:tcPr>
          <w:p w:rsidR="00C84E98" w:rsidRPr="007B60C2" w:rsidRDefault="00C84E98" w:rsidP="00C84E98">
            <w:pPr>
              <w:rPr>
                <w:szCs w:val="24"/>
              </w:rPr>
            </w:pPr>
            <w:r w:rsidRPr="007B60C2">
              <w:rPr>
                <w:szCs w:val="24"/>
              </w:rPr>
              <w:t>£75k</w:t>
            </w:r>
          </w:p>
          <w:p w:rsidR="00C84E98" w:rsidRPr="007B60C2" w:rsidRDefault="00C84E98" w:rsidP="00C84E98">
            <w:pPr>
              <w:rPr>
                <w:szCs w:val="24"/>
              </w:rPr>
            </w:pPr>
          </w:p>
          <w:p w:rsidR="00C84E98" w:rsidRPr="007B60C2" w:rsidRDefault="00C84E98" w:rsidP="00C84E98">
            <w:pPr>
              <w:rPr>
                <w:szCs w:val="24"/>
              </w:rPr>
            </w:pPr>
          </w:p>
          <w:p w:rsidR="00C84E98" w:rsidRPr="007B60C2" w:rsidRDefault="00C84E98" w:rsidP="00C84E98">
            <w:pPr>
              <w:rPr>
                <w:szCs w:val="24"/>
              </w:rPr>
            </w:pPr>
            <w:r w:rsidRPr="007B60C2">
              <w:rPr>
                <w:szCs w:val="24"/>
              </w:rPr>
              <w:t>£20k (in kind – volunteer hours)</w:t>
            </w:r>
          </w:p>
        </w:tc>
        <w:tc>
          <w:tcPr>
            <w:tcW w:w="2835" w:type="dxa"/>
            <w:shd w:val="clear" w:color="auto" w:fill="auto"/>
          </w:tcPr>
          <w:p w:rsidR="00C84E98" w:rsidRPr="007B60C2" w:rsidRDefault="00C84E98" w:rsidP="00C84E98">
            <w:pPr>
              <w:rPr>
                <w:szCs w:val="24"/>
              </w:rPr>
            </w:pPr>
            <w:r w:rsidRPr="007B60C2">
              <w:rPr>
                <w:szCs w:val="24"/>
              </w:rPr>
              <w:t>No of business assists (8)</w:t>
            </w:r>
          </w:p>
          <w:p w:rsidR="00C84E98" w:rsidRPr="007B60C2" w:rsidRDefault="00C84E98" w:rsidP="00C84E98">
            <w:pPr>
              <w:rPr>
                <w:szCs w:val="24"/>
              </w:rPr>
            </w:pPr>
          </w:p>
          <w:p w:rsidR="00C84E98" w:rsidRPr="007B60C2" w:rsidRDefault="00C84E98" w:rsidP="00C84E98">
            <w:pPr>
              <w:rPr>
                <w:szCs w:val="24"/>
              </w:rPr>
            </w:pPr>
            <w:r w:rsidRPr="007B60C2">
              <w:rPr>
                <w:szCs w:val="24"/>
              </w:rPr>
              <w:t xml:space="preserve">Increase in rankings for search engines and feedback based websites such as Trip Advisor </w:t>
            </w:r>
          </w:p>
          <w:p w:rsidR="00C84E98" w:rsidRPr="007B60C2" w:rsidRDefault="00C84E98" w:rsidP="00C84E98">
            <w:pPr>
              <w:rPr>
                <w:szCs w:val="24"/>
              </w:rPr>
            </w:pPr>
          </w:p>
          <w:p w:rsidR="00C84E98" w:rsidRPr="007B60C2" w:rsidRDefault="00C84E98" w:rsidP="00C84E98">
            <w:pPr>
              <w:rPr>
                <w:szCs w:val="24"/>
              </w:rPr>
            </w:pPr>
            <w:r w:rsidRPr="007B60C2">
              <w:rPr>
                <w:szCs w:val="24"/>
              </w:rPr>
              <w:t xml:space="preserve">Increase in visitor </w:t>
            </w:r>
            <w:r w:rsidRPr="007B60C2">
              <w:rPr>
                <w:szCs w:val="24"/>
              </w:rPr>
              <w:lastRenderedPageBreak/>
              <w:t>numbers (+25%)</w:t>
            </w:r>
          </w:p>
          <w:p w:rsidR="00C84E98" w:rsidRPr="007B60C2" w:rsidRDefault="00C84E98" w:rsidP="00C84E98">
            <w:pPr>
              <w:rPr>
                <w:szCs w:val="24"/>
              </w:rPr>
            </w:pPr>
          </w:p>
          <w:p w:rsidR="00C84E98" w:rsidRPr="007B60C2" w:rsidRDefault="00C84E98" w:rsidP="00C84E98">
            <w:pPr>
              <w:rPr>
                <w:szCs w:val="24"/>
              </w:rPr>
            </w:pPr>
            <w:r w:rsidRPr="007B60C2">
              <w:rPr>
                <w:szCs w:val="24"/>
              </w:rPr>
              <w:t>Increase in economic spend</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lastRenderedPageBreak/>
              <w:t>2.2</w:t>
            </w:r>
          </w:p>
        </w:tc>
        <w:tc>
          <w:tcPr>
            <w:tcW w:w="1839" w:type="dxa"/>
            <w:gridSpan w:val="2"/>
            <w:shd w:val="clear" w:color="auto" w:fill="auto"/>
          </w:tcPr>
          <w:p w:rsidR="00C84E98" w:rsidRPr="007B60C2" w:rsidRDefault="00C84E98" w:rsidP="00C84E98">
            <w:pPr>
              <w:rPr>
                <w:szCs w:val="24"/>
              </w:rPr>
            </w:pPr>
            <w:r w:rsidRPr="007B60C2">
              <w:rPr>
                <w:szCs w:val="24"/>
              </w:rPr>
              <w:t>Regeneration of buildings and key sites</w:t>
            </w:r>
          </w:p>
        </w:tc>
        <w:tc>
          <w:tcPr>
            <w:tcW w:w="4252" w:type="dxa"/>
            <w:shd w:val="clear" w:color="auto" w:fill="auto"/>
          </w:tcPr>
          <w:p w:rsidR="00C84E98" w:rsidRPr="007B60C2" w:rsidRDefault="00C84E98" w:rsidP="00C84E98">
            <w:pPr>
              <w:rPr>
                <w:szCs w:val="24"/>
              </w:rPr>
            </w:pPr>
            <w:r w:rsidRPr="007B60C2">
              <w:rPr>
                <w:szCs w:val="24"/>
              </w:rPr>
              <w:t>Strategic investment in sites and opportunities that will have major regenerative impact. E.g. JIC Building</w:t>
            </w:r>
          </w:p>
        </w:tc>
        <w:tc>
          <w:tcPr>
            <w:tcW w:w="1276" w:type="dxa"/>
            <w:shd w:val="clear" w:color="auto" w:fill="auto"/>
          </w:tcPr>
          <w:p w:rsidR="00C84E98" w:rsidRPr="007B60C2" w:rsidRDefault="00C84E98" w:rsidP="00C84E98">
            <w:pPr>
              <w:rPr>
                <w:szCs w:val="24"/>
              </w:rPr>
            </w:pPr>
            <w:r w:rsidRPr="007B60C2">
              <w:rPr>
                <w:szCs w:val="24"/>
              </w:rPr>
              <w:t>2017 – 2021</w:t>
            </w:r>
          </w:p>
        </w:tc>
        <w:tc>
          <w:tcPr>
            <w:tcW w:w="1701" w:type="dxa"/>
            <w:shd w:val="clear" w:color="auto" w:fill="auto"/>
          </w:tcPr>
          <w:p w:rsidR="00C84E98" w:rsidRPr="007B60C2" w:rsidRDefault="00C84E98" w:rsidP="00C84E98">
            <w:pPr>
              <w:rPr>
                <w:szCs w:val="24"/>
              </w:rPr>
            </w:pPr>
            <w:r w:rsidRPr="007B60C2">
              <w:rPr>
                <w:szCs w:val="24"/>
              </w:rPr>
              <w:t>AC</w:t>
            </w:r>
          </w:p>
        </w:tc>
        <w:tc>
          <w:tcPr>
            <w:tcW w:w="1134" w:type="dxa"/>
            <w:shd w:val="clear" w:color="auto" w:fill="auto"/>
          </w:tcPr>
          <w:p w:rsidR="00C84E98" w:rsidRPr="007B60C2" w:rsidRDefault="00C84E98" w:rsidP="00C84E98">
            <w:pPr>
              <w:rPr>
                <w:szCs w:val="24"/>
              </w:rPr>
            </w:pPr>
            <w:r w:rsidRPr="007B60C2">
              <w:rPr>
                <w:szCs w:val="24"/>
              </w:rPr>
              <w:t>£100k</w:t>
            </w:r>
          </w:p>
        </w:tc>
        <w:tc>
          <w:tcPr>
            <w:tcW w:w="1701" w:type="dxa"/>
            <w:shd w:val="clear" w:color="auto" w:fill="auto"/>
          </w:tcPr>
          <w:p w:rsidR="00C84E98" w:rsidRPr="007B60C2" w:rsidRDefault="00C84E98" w:rsidP="00C84E98">
            <w:pPr>
              <w:rPr>
                <w:szCs w:val="24"/>
              </w:rPr>
            </w:pPr>
            <w:r w:rsidRPr="007B60C2">
              <w:rPr>
                <w:szCs w:val="24"/>
              </w:rPr>
              <w:t>£1.5m</w:t>
            </w:r>
          </w:p>
          <w:p w:rsidR="00C84E98" w:rsidRPr="007B60C2" w:rsidRDefault="00C84E98" w:rsidP="00C84E98">
            <w:pPr>
              <w:rPr>
                <w:szCs w:val="24"/>
              </w:rPr>
            </w:pPr>
          </w:p>
          <w:p w:rsidR="00C84E98" w:rsidRPr="007B60C2" w:rsidRDefault="00C84E98" w:rsidP="00C84E98">
            <w:pPr>
              <w:rPr>
                <w:szCs w:val="24"/>
              </w:rPr>
            </w:pPr>
            <w:r w:rsidRPr="007B60C2">
              <w:rPr>
                <w:szCs w:val="24"/>
              </w:rPr>
              <w:t>Scottish Capital Grant Regeneration Fund</w:t>
            </w:r>
          </w:p>
        </w:tc>
        <w:tc>
          <w:tcPr>
            <w:tcW w:w="2835" w:type="dxa"/>
            <w:shd w:val="clear" w:color="auto" w:fill="auto"/>
          </w:tcPr>
          <w:p w:rsidR="00C84E98" w:rsidRPr="007B60C2" w:rsidRDefault="00C84E98" w:rsidP="00C84E98">
            <w:pPr>
              <w:rPr>
                <w:szCs w:val="24"/>
              </w:rPr>
            </w:pPr>
            <w:r w:rsidRPr="007B60C2">
              <w:rPr>
                <w:szCs w:val="24"/>
              </w:rPr>
              <w:t>No of properties assisted  (3)</w:t>
            </w:r>
          </w:p>
          <w:p w:rsidR="00C84E98" w:rsidRPr="007B60C2" w:rsidRDefault="00C84E98" w:rsidP="00C84E98">
            <w:pPr>
              <w:rPr>
                <w:szCs w:val="24"/>
              </w:rPr>
            </w:pPr>
          </w:p>
          <w:p w:rsidR="00C84E98" w:rsidRPr="007B60C2" w:rsidRDefault="00C84E98" w:rsidP="00C84E98">
            <w:pPr>
              <w:rPr>
                <w:szCs w:val="24"/>
              </w:rPr>
            </w:pPr>
            <w:r w:rsidRPr="007B60C2">
              <w:rPr>
                <w:szCs w:val="24"/>
              </w:rPr>
              <w:t>No of properties improved (6)</w:t>
            </w:r>
          </w:p>
          <w:p w:rsidR="00C84E98" w:rsidRPr="007B60C2" w:rsidRDefault="00C84E98" w:rsidP="00C84E98">
            <w:pPr>
              <w:rPr>
                <w:szCs w:val="24"/>
              </w:rPr>
            </w:pPr>
          </w:p>
          <w:p w:rsidR="00C84E98" w:rsidRPr="007B60C2" w:rsidRDefault="00C84E98" w:rsidP="00C84E98">
            <w:pPr>
              <w:rPr>
                <w:szCs w:val="24"/>
              </w:rPr>
            </w:pPr>
            <w:r w:rsidRPr="007B60C2">
              <w:rPr>
                <w:szCs w:val="24"/>
              </w:rPr>
              <w:t>£x investment made</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t>2.2.1</w:t>
            </w:r>
          </w:p>
        </w:tc>
        <w:tc>
          <w:tcPr>
            <w:tcW w:w="1839" w:type="dxa"/>
            <w:gridSpan w:val="2"/>
            <w:shd w:val="clear" w:color="auto" w:fill="auto"/>
          </w:tcPr>
          <w:p w:rsidR="00C84E98" w:rsidRPr="007B60C2" w:rsidRDefault="00C84E98" w:rsidP="00C84E98">
            <w:pPr>
              <w:rPr>
                <w:szCs w:val="24"/>
              </w:rPr>
            </w:pPr>
            <w:r w:rsidRPr="007B60C2">
              <w:rPr>
                <w:szCs w:val="24"/>
              </w:rPr>
              <w:t>Support for ‘Fraserburgh 2021’</w:t>
            </w:r>
          </w:p>
        </w:tc>
        <w:tc>
          <w:tcPr>
            <w:tcW w:w="4252" w:type="dxa"/>
            <w:shd w:val="clear" w:color="auto" w:fill="auto"/>
          </w:tcPr>
          <w:p w:rsidR="00C84E98" w:rsidRPr="007B60C2" w:rsidRDefault="00C84E98" w:rsidP="00C84E98">
            <w:pPr>
              <w:rPr>
                <w:szCs w:val="24"/>
              </w:rPr>
            </w:pPr>
            <w:r w:rsidRPr="007B60C2">
              <w:rPr>
                <w:szCs w:val="24"/>
              </w:rPr>
              <w:t>Financial and other support for the flagship project.</w:t>
            </w:r>
          </w:p>
        </w:tc>
        <w:tc>
          <w:tcPr>
            <w:tcW w:w="1276" w:type="dxa"/>
            <w:shd w:val="clear" w:color="auto" w:fill="auto"/>
          </w:tcPr>
          <w:p w:rsidR="00C84E98" w:rsidRPr="007B60C2" w:rsidRDefault="00C84E98" w:rsidP="00C84E98">
            <w:pPr>
              <w:rPr>
                <w:szCs w:val="24"/>
              </w:rPr>
            </w:pPr>
            <w:r w:rsidRPr="007B60C2">
              <w:rPr>
                <w:szCs w:val="24"/>
              </w:rPr>
              <w:t>2016 – 2021</w:t>
            </w:r>
          </w:p>
        </w:tc>
        <w:tc>
          <w:tcPr>
            <w:tcW w:w="1701" w:type="dxa"/>
            <w:shd w:val="clear" w:color="auto" w:fill="auto"/>
          </w:tcPr>
          <w:p w:rsidR="00C84E98" w:rsidRPr="007B60C2" w:rsidRDefault="00C84E98" w:rsidP="00C84E98">
            <w:pPr>
              <w:rPr>
                <w:szCs w:val="24"/>
              </w:rPr>
            </w:pPr>
            <w:r w:rsidRPr="007B60C2">
              <w:rPr>
                <w:szCs w:val="24"/>
              </w:rPr>
              <w:t>AC</w:t>
            </w:r>
          </w:p>
        </w:tc>
        <w:tc>
          <w:tcPr>
            <w:tcW w:w="1134" w:type="dxa"/>
            <w:shd w:val="clear" w:color="auto" w:fill="auto"/>
          </w:tcPr>
          <w:p w:rsidR="00C84E98" w:rsidRPr="007B60C2" w:rsidRDefault="00C84E98" w:rsidP="00C84E98">
            <w:pPr>
              <w:rPr>
                <w:szCs w:val="24"/>
              </w:rPr>
            </w:pPr>
            <w:r w:rsidRPr="007B60C2">
              <w:rPr>
                <w:szCs w:val="24"/>
              </w:rPr>
              <w:t>£100k+</w:t>
            </w:r>
          </w:p>
        </w:tc>
        <w:tc>
          <w:tcPr>
            <w:tcW w:w="1701" w:type="dxa"/>
            <w:shd w:val="clear" w:color="auto" w:fill="auto"/>
          </w:tcPr>
          <w:p w:rsidR="00C84E98" w:rsidRPr="007B60C2" w:rsidRDefault="00C84E98" w:rsidP="00C84E98">
            <w:pPr>
              <w:rPr>
                <w:szCs w:val="24"/>
              </w:rPr>
            </w:pPr>
            <w:r w:rsidRPr="007B60C2">
              <w:rPr>
                <w:szCs w:val="24"/>
              </w:rPr>
              <w:t>£0k</w:t>
            </w:r>
          </w:p>
        </w:tc>
        <w:tc>
          <w:tcPr>
            <w:tcW w:w="2835" w:type="dxa"/>
            <w:shd w:val="clear" w:color="auto" w:fill="auto"/>
          </w:tcPr>
          <w:p w:rsidR="00C84E98" w:rsidRPr="007B60C2" w:rsidRDefault="00C84E98" w:rsidP="00C84E98">
            <w:pPr>
              <w:rPr>
                <w:szCs w:val="24"/>
              </w:rPr>
            </w:pPr>
            <w:r w:rsidRPr="007B60C2">
              <w:rPr>
                <w:szCs w:val="24"/>
              </w:rPr>
              <w:t>Improvements to public realm</w:t>
            </w:r>
          </w:p>
          <w:p w:rsidR="00C84E98" w:rsidRPr="007B60C2" w:rsidRDefault="00C84E98" w:rsidP="00C84E98">
            <w:pPr>
              <w:rPr>
                <w:szCs w:val="24"/>
              </w:rPr>
            </w:pPr>
          </w:p>
          <w:p w:rsidR="00C84E98" w:rsidRPr="007B60C2" w:rsidRDefault="00C84E98" w:rsidP="00C84E98">
            <w:pPr>
              <w:rPr>
                <w:szCs w:val="24"/>
              </w:rPr>
            </w:pPr>
            <w:r w:rsidRPr="007B60C2">
              <w:rPr>
                <w:szCs w:val="24"/>
              </w:rPr>
              <w:t>Marketing, promotional and  Educational materials around CARS area and ongoing maintenance of buildings within it</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t>2.2.2</w:t>
            </w:r>
          </w:p>
        </w:tc>
        <w:tc>
          <w:tcPr>
            <w:tcW w:w="1839" w:type="dxa"/>
            <w:gridSpan w:val="2"/>
            <w:shd w:val="clear" w:color="auto" w:fill="auto"/>
          </w:tcPr>
          <w:p w:rsidR="00C84E98" w:rsidRPr="007B60C2" w:rsidRDefault="00C84E98" w:rsidP="00C84E98">
            <w:pPr>
              <w:rPr>
                <w:szCs w:val="24"/>
              </w:rPr>
            </w:pPr>
            <w:r w:rsidRPr="007B60C2">
              <w:rPr>
                <w:szCs w:val="24"/>
              </w:rPr>
              <w:t>Conservation Area Small Grants Scheme</w:t>
            </w:r>
          </w:p>
        </w:tc>
        <w:tc>
          <w:tcPr>
            <w:tcW w:w="4252" w:type="dxa"/>
            <w:shd w:val="clear" w:color="auto" w:fill="auto"/>
          </w:tcPr>
          <w:p w:rsidR="00C84E98" w:rsidRPr="007B60C2" w:rsidRDefault="00C84E98" w:rsidP="00C84E98">
            <w:pPr>
              <w:rPr>
                <w:color w:val="auto"/>
                <w:szCs w:val="24"/>
              </w:rPr>
            </w:pPr>
            <w:r w:rsidRPr="007B60C2">
              <w:rPr>
                <w:color w:val="auto"/>
                <w:szCs w:val="24"/>
              </w:rPr>
              <w:t>Encouraging property owners to protect and preserve the historic features within their properties.</w:t>
            </w:r>
          </w:p>
        </w:tc>
        <w:tc>
          <w:tcPr>
            <w:tcW w:w="1276" w:type="dxa"/>
            <w:shd w:val="clear" w:color="auto" w:fill="auto"/>
          </w:tcPr>
          <w:p w:rsidR="00C84E98" w:rsidRPr="007B60C2" w:rsidRDefault="00C84E98" w:rsidP="00C84E98">
            <w:pPr>
              <w:rPr>
                <w:szCs w:val="24"/>
              </w:rPr>
            </w:pPr>
            <w:r w:rsidRPr="007B60C2">
              <w:rPr>
                <w:szCs w:val="24"/>
              </w:rPr>
              <w:t>2016 – 2021</w:t>
            </w:r>
          </w:p>
        </w:tc>
        <w:tc>
          <w:tcPr>
            <w:tcW w:w="1701" w:type="dxa"/>
            <w:shd w:val="clear" w:color="auto" w:fill="auto"/>
          </w:tcPr>
          <w:p w:rsidR="00C84E98" w:rsidRPr="007B60C2" w:rsidRDefault="00C84E98" w:rsidP="00C84E98">
            <w:pPr>
              <w:rPr>
                <w:szCs w:val="24"/>
              </w:rPr>
            </w:pPr>
            <w:r w:rsidRPr="007B60C2">
              <w:rPr>
                <w:szCs w:val="24"/>
              </w:rPr>
              <w:t>Private Property owners and developers</w:t>
            </w:r>
          </w:p>
        </w:tc>
        <w:tc>
          <w:tcPr>
            <w:tcW w:w="1134" w:type="dxa"/>
            <w:shd w:val="clear" w:color="auto" w:fill="auto"/>
          </w:tcPr>
          <w:p w:rsidR="00C84E98" w:rsidRPr="007B60C2" w:rsidRDefault="00C84E98" w:rsidP="00C84E98">
            <w:pPr>
              <w:rPr>
                <w:szCs w:val="24"/>
              </w:rPr>
            </w:pPr>
            <w:r w:rsidRPr="007B60C2">
              <w:rPr>
                <w:szCs w:val="24"/>
              </w:rPr>
              <w:t>£0k</w:t>
            </w:r>
          </w:p>
        </w:tc>
        <w:tc>
          <w:tcPr>
            <w:tcW w:w="1701" w:type="dxa"/>
            <w:shd w:val="clear" w:color="auto" w:fill="auto"/>
          </w:tcPr>
          <w:p w:rsidR="00C84E98" w:rsidRPr="007B60C2" w:rsidRDefault="00C84E98" w:rsidP="00C84E98">
            <w:pPr>
              <w:rPr>
                <w:szCs w:val="24"/>
              </w:rPr>
            </w:pPr>
            <w:r w:rsidRPr="007B60C2">
              <w:rPr>
                <w:szCs w:val="24"/>
              </w:rPr>
              <w:t>£700k</w:t>
            </w:r>
          </w:p>
        </w:tc>
        <w:tc>
          <w:tcPr>
            <w:tcW w:w="2835" w:type="dxa"/>
            <w:shd w:val="clear" w:color="auto" w:fill="auto"/>
          </w:tcPr>
          <w:p w:rsidR="00C84E98" w:rsidRPr="007B60C2" w:rsidRDefault="00C84E98" w:rsidP="00C84E98">
            <w:pPr>
              <w:rPr>
                <w:szCs w:val="24"/>
              </w:rPr>
            </w:pPr>
            <w:r w:rsidRPr="007B60C2">
              <w:rPr>
                <w:szCs w:val="24"/>
              </w:rPr>
              <w:t>No of properties assisted (40)</w:t>
            </w:r>
          </w:p>
          <w:p w:rsidR="00C84E98" w:rsidRPr="007B60C2" w:rsidRDefault="00C84E98" w:rsidP="00C84E98">
            <w:pPr>
              <w:rPr>
                <w:szCs w:val="24"/>
              </w:rPr>
            </w:pPr>
          </w:p>
          <w:p w:rsidR="00C84E98" w:rsidRPr="007B60C2" w:rsidRDefault="00C84E98" w:rsidP="00C84E98">
            <w:pPr>
              <w:rPr>
                <w:szCs w:val="24"/>
              </w:rPr>
            </w:pPr>
            <w:r w:rsidRPr="007B60C2">
              <w:rPr>
                <w:szCs w:val="24"/>
              </w:rPr>
              <w:t>No of improvements made (60)</w:t>
            </w:r>
          </w:p>
          <w:p w:rsidR="00C84E98" w:rsidRPr="007B60C2" w:rsidRDefault="00C84E98" w:rsidP="00C84E98">
            <w:pPr>
              <w:rPr>
                <w:szCs w:val="24"/>
              </w:rPr>
            </w:pPr>
          </w:p>
          <w:p w:rsidR="00C84E98" w:rsidRPr="007B60C2" w:rsidRDefault="00C84E98" w:rsidP="00C84E98">
            <w:pPr>
              <w:rPr>
                <w:szCs w:val="24"/>
              </w:rPr>
            </w:pPr>
            <w:r w:rsidRPr="007B60C2">
              <w:rPr>
                <w:szCs w:val="24"/>
              </w:rPr>
              <w:t>£x invested</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t>2.2.3</w:t>
            </w:r>
          </w:p>
        </w:tc>
        <w:tc>
          <w:tcPr>
            <w:tcW w:w="1839" w:type="dxa"/>
            <w:gridSpan w:val="2"/>
            <w:shd w:val="clear" w:color="auto" w:fill="auto"/>
          </w:tcPr>
          <w:p w:rsidR="00C84E98" w:rsidRPr="007B60C2" w:rsidRDefault="00C84E98" w:rsidP="00C84E98">
            <w:pPr>
              <w:rPr>
                <w:szCs w:val="24"/>
              </w:rPr>
            </w:pPr>
            <w:r w:rsidRPr="007B60C2">
              <w:rPr>
                <w:szCs w:val="24"/>
              </w:rPr>
              <w:t>Property Investment Fund</w:t>
            </w:r>
          </w:p>
          <w:p w:rsidR="00C84E98" w:rsidRPr="007B60C2" w:rsidRDefault="00C84E98" w:rsidP="00C84E98">
            <w:pPr>
              <w:rPr>
                <w:szCs w:val="24"/>
              </w:rPr>
            </w:pPr>
          </w:p>
        </w:tc>
        <w:tc>
          <w:tcPr>
            <w:tcW w:w="4252" w:type="dxa"/>
            <w:shd w:val="clear" w:color="auto" w:fill="auto"/>
          </w:tcPr>
          <w:p w:rsidR="00C84E98" w:rsidRPr="007B60C2" w:rsidRDefault="00C84E98" w:rsidP="00C84E98">
            <w:pPr>
              <w:rPr>
                <w:color w:val="auto"/>
                <w:szCs w:val="24"/>
              </w:rPr>
            </w:pPr>
            <w:r w:rsidRPr="007B60C2">
              <w:rPr>
                <w:color w:val="auto"/>
                <w:szCs w:val="24"/>
              </w:rPr>
              <w:t>Financial assistance to help bring redundant buildings back into productive economic use.</w:t>
            </w:r>
          </w:p>
        </w:tc>
        <w:tc>
          <w:tcPr>
            <w:tcW w:w="1276" w:type="dxa"/>
            <w:shd w:val="clear" w:color="auto" w:fill="auto"/>
          </w:tcPr>
          <w:p w:rsidR="00C84E98" w:rsidRPr="007B60C2" w:rsidRDefault="00C84E98" w:rsidP="00C84E98">
            <w:pPr>
              <w:rPr>
                <w:szCs w:val="24"/>
              </w:rPr>
            </w:pPr>
            <w:r w:rsidRPr="007B60C2">
              <w:rPr>
                <w:szCs w:val="24"/>
              </w:rPr>
              <w:t>2016 – 2021</w:t>
            </w:r>
          </w:p>
        </w:tc>
        <w:tc>
          <w:tcPr>
            <w:tcW w:w="1701" w:type="dxa"/>
            <w:shd w:val="clear" w:color="auto" w:fill="auto"/>
          </w:tcPr>
          <w:p w:rsidR="00C84E98" w:rsidRPr="007B60C2" w:rsidRDefault="00C84E98" w:rsidP="00C84E98">
            <w:pPr>
              <w:rPr>
                <w:szCs w:val="24"/>
              </w:rPr>
            </w:pPr>
            <w:r w:rsidRPr="007B60C2">
              <w:rPr>
                <w:szCs w:val="24"/>
              </w:rPr>
              <w:t>Private Property owners and developers</w:t>
            </w:r>
          </w:p>
        </w:tc>
        <w:tc>
          <w:tcPr>
            <w:tcW w:w="1134" w:type="dxa"/>
            <w:shd w:val="clear" w:color="auto" w:fill="auto"/>
          </w:tcPr>
          <w:p w:rsidR="00C84E98" w:rsidRPr="007B60C2" w:rsidRDefault="00C84E98" w:rsidP="00C84E98">
            <w:pPr>
              <w:rPr>
                <w:szCs w:val="24"/>
              </w:rPr>
            </w:pPr>
            <w:r w:rsidRPr="007B60C2">
              <w:rPr>
                <w:szCs w:val="24"/>
              </w:rPr>
              <w:t>£0k</w:t>
            </w:r>
          </w:p>
        </w:tc>
        <w:tc>
          <w:tcPr>
            <w:tcW w:w="1701" w:type="dxa"/>
            <w:shd w:val="clear" w:color="auto" w:fill="auto"/>
          </w:tcPr>
          <w:p w:rsidR="00C84E98" w:rsidRPr="007B60C2" w:rsidRDefault="00C84E98" w:rsidP="00C84E98">
            <w:pPr>
              <w:rPr>
                <w:szCs w:val="24"/>
              </w:rPr>
            </w:pPr>
            <w:r w:rsidRPr="007B60C2">
              <w:rPr>
                <w:szCs w:val="24"/>
              </w:rPr>
              <w:t>£200k</w:t>
            </w:r>
          </w:p>
        </w:tc>
        <w:tc>
          <w:tcPr>
            <w:tcW w:w="2835" w:type="dxa"/>
            <w:shd w:val="clear" w:color="auto" w:fill="auto"/>
          </w:tcPr>
          <w:p w:rsidR="00C84E98" w:rsidRPr="007B60C2" w:rsidRDefault="00C84E98" w:rsidP="00C84E98">
            <w:pPr>
              <w:rPr>
                <w:szCs w:val="24"/>
              </w:rPr>
            </w:pPr>
            <w:r w:rsidRPr="007B60C2">
              <w:rPr>
                <w:szCs w:val="24"/>
              </w:rPr>
              <w:t>No of properties assisted (6)</w:t>
            </w:r>
          </w:p>
          <w:p w:rsidR="00C84E98" w:rsidRPr="007B60C2" w:rsidRDefault="00C84E98" w:rsidP="00C84E98">
            <w:pPr>
              <w:rPr>
                <w:szCs w:val="24"/>
              </w:rPr>
            </w:pPr>
          </w:p>
          <w:p w:rsidR="00C84E98" w:rsidRPr="007B60C2" w:rsidRDefault="00C84E98" w:rsidP="00C84E98">
            <w:pPr>
              <w:rPr>
                <w:szCs w:val="24"/>
              </w:rPr>
            </w:pPr>
            <w:r w:rsidRPr="007B60C2">
              <w:rPr>
                <w:szCs w:val="24"/>
              </w:rPr>
              <w:t>No of improvements made (10)</w:t>
            </w:r>
          </w:p>
          <w:p w:rsidR="00C84E98" w:rsidRPr="007B60C2" w:rsidRDefault="00C84E98" w:rsidP="00C84E98">
            <w:pPr>
              <w:rPr>
                <w:szCs w:val="24"/>
              </w:rPr>
            </w:pPr>
          </w:p>
          <w:p w:rsidR="00C84E98" w:rsidRPr="007B60C2" w:rsidRDefault="00C84E98" w:rsidP="00C84E98">
            <w:pPr>
              <w:rPr>
                <w:szCs w:val="24"/>
              </w:rPr>
            </w:pPr>
            <w:r w:rsidRPr="007B60C2">
              <w:rPr>
                <w:szCs w:val="24"/>
              </w:rPr>
              <w:t>£x invested</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lastRenderedPageBreak/>
              <w:t>2.2.4</w:t>
            </w:r>
          </w:p>
        </w:tc>
        <w:tc>
          <w:tcPr>
            <w:tcW w:w="1839" w:type="dxa"/>
            <w:gridSpan w:val="2"/>
            <w:shd w:val="clear" w:color="auto" w:fill="auto"/>
          </w:tcPr>
          <w:p w:rsidR="00C84E98" w:rsidRPr="007B60C2" w:rsidRDefault="00C84E98" w:rsidP="00C84E98">
            <w:pPr>
              <w:rPr>
                <w:szCs w:val="24"/>
              </w:rPr>
            </w:pPr>
            <w:r w:rsidRPr="007B60C2">
              <w:rPr>
                <w:szCs w:val="24"/>
              </w:rPr>
              <w:t xml:space="preserve">Hotel Investment </w:t>
            </w:r>
          </w:p>
          <w:p w:rsidR="00C84E98" w:rsidRPr="007B60C2" w:rsidRDefault="00C84E98" w:rsidP="00C84E98">
            <w:pPr>
              <w:rPr>
                <w:szCs w:val="24"/>
              </w:rPr>
            </w:pPr>
          </w:p>
        </w:tc>
        <w:tc>
          <w:tcPr>
            <w:tcW w:w="4252" w:type="dxa"/>
            <w:shd w:val="clear" w:color="auto" w:fill="auto"/>
          </w:tcPr>
          <w:p w:rsidR="00C84E98" w:rsidRPr="007B60C2" w:rsidRDefault="00C84E98" w:rsidP="00C84E98">
            <w:pPr>
              <w:rPr>
                <w:color w:val="auto"/>
                <w:szCs w:val="24"/>
              </w:rPr>
            </w:pPr>
            <w:r w:rsidRPr="007B60C2">
              <w:rPr>
                <w:color w:val="auto"/>
                <w:szCs w:val="24"/>
              </w:rPr>
              <w:t>Using the hotel investment prospectus encourage developers and investors to consider Fraserburgh.</w:t>
            </w:r>
          </w:p>
        </w:tc>
        <w:tc>
          <w:tcPr>
            <w:tcW w:w="1276" w:type="dxa"/>
            <w:shd w:val="clear" w:color="auto" w:fill="auto"/>
          </w:tcPr>
          <w:p w:rsidR="00C84E98" w:rsidRPr="007B60C2" w:rsidRDefault="00C84E98" w:rsidP="00C84E98">
            <w:pPr>
              <w:rPr>
                <w:szCs w:val="24"/>
              </w:rPr>
            </w:pPr>
            <w:r w:rsidRPr="007B60C2">
              <w:rPr>
                <w:szCs w:val="24"/>
              </w:rPr>
              <w:t>2016 – 2021</w:t>
            </w:r>
          </w:p>
        </w:tc>
        <w:tc>
          <w:tcPr>
            <w:tcW w:w="1701" w:type="dxa"/>
            <w:shd w:val="clear" w:color="auto" w:fill="auto"/>
          </w:tcPr>
          <w:p w:rsidR="00C84E98" w:rsidRPr="007B60C2" w:rsidRDefault="00C84E98" w:rsidP="00C84E98">
            <w:pPr>
              <w:rPr>
                <w:szCs w:val="24"/>
              </w:rPr>
            </w:pPr>
            <w:r w:rsidRPr="007B60C2">
              <w:rPr>
                <w:szCs w:val="24"/>
              </w:rPr>
              <w:t>Private Developers</w:t>
            </w:r>
          </w:p>
        </w:tc>
        <w:tc>
          <w:tcPr>
            <w:tcW w:w="1134" w:type="dxa"/>
            <w:shd w:val="clear" w:color="auto" w:fill="auto"/>
          </w:tcPr>
          <w:p w:rsidR="00C84E98" w:rsidRPr="007B60C2" w:rsidRDefault="00C84E98" w:rsidP="00C84E98">
            <w:pPr>
              <w:rPr>
                <w:szCs w:val="24"/>
              </w:rPr>
            </w:pPr>
            <w:r w:rsidRPr="007B60C2">
              <w:rPr>
                <w:szCs w:val="24"/>
              </w:rPr>
              <w:t>£0k</w:t>
            </w:r>
          </w:p>
        </w:tc>
        <w:tc>
          <w:tcPr>
            <w:tcW w:w="1701" w:type="dxa"/>
            <w:shd w:val="clear" w:color="auto" w:fill="auto"/>
          </w:tcPr>
          <w:p w:rsidR="00C84E98" w:rsidRPr="007B60C2" w:rsidRDefault="00C84E98" w:rsidP="00C84E98">
            <w:pPr>
              <w:rPr>
                <w:szCs w:val="24"/>
              </w:rPr>
            </w:pPr>
            <w:r w:rsidRPr="007B60C2">
              <w:rPr>
                <w:szCs w:val="24"/>
              </w:rPr>
              <w:t>£1m</w:t>
            </w:r>
          </w:p>
        </w:tc>
        <w:tc>
          <w:tcPr>
            <w:tcW w:w="2835" w:type="dxa"/>
            <w:shd w:val="clear" w:color="auto" w:fill="auto"/>
          </w:tcPr>
          <w:p w:rsidR="00C84E98" w:rsidRPr="007B60C2" w:rsidRDefault="00C84E98" w:rsidP="00C84E98">
            <w:pPr>
              <w:rPr>
                <w:szCs w:val="24"/>
              </w:rPr>
            </w:pPr>
            <w:r w:rsidRPr="007B60C2">
              <w:rPr>
                <w:szCs w:val="24"/>
              </w:rPr>
              <w:t xml:space="preserve">Investment made </w:t>
            </w:r>
          </w:p>
          <w:p w:rsidR="00C84E98" w:rsidRPr="007B60C2" w:rsidRDefault="00C84E98" w:rsidP="00C84E98">
            <w:pPr>
              <w:rPr>
                <w:szCs w:val="24"/>
              </w:rPr>
            </w:pPr>
          </w:p>
          <w:p w:rsidR="00C84E98" w:rsidRPr="007B60C2" w:rsidRDefault="00C84E98" w:rsidP="00C84E98">
            <w:pPr>
              <w:rPr>
                <w:szCs w:val="24"/>
              </w:rPr>
            </w:pPr>
            <w:r w:rsidRPr="007B60C2">
              <w:rPr>
                <w:szCs w:val="24"/>
              </w:rPr>
              <w:t>Increase in hotel facilities in Fraserburgh</w:t>
            </w:r>
          </w:p>
        </w:tc>
      </w:tr>
      <w:tr w:rsidR="00C84E98" w:rsidRPr="007B60C2" w:rsidTr="007152C9">
        <w:tc>
          <w:tcPr>
            <w:tcW w:w="963" w:type="dxa"/>
            <w:shd w:val="clear" w:color="auto" w:fill="auto"/>
          </w:tcPr>
          <w:p w:rsidR="00C84E98" w:rsidRPr="007B60C2" w:rsidRDefault="00C84E98" w:rsidP="00C84E98">
            <w:pPr>
              <w:rPr>
                <w:szCs w:val="24"/>
              </w:rPr>
            </w:pPr>
            <w:r w:rsidRPr="007B60C2">
              <w:rPr>
                <w:szCs w:val="24"/>
              </w:rPr>
              <w:t>2.3</w:t>
            </w:r>
          </w:p>
        </w:tc>
        <w:tc>
          <w:tcPr>
            <w:tcW w:w="1839" w:type="dxa"/>
            <w:gridSpan w:val="2"/>
            <w:shd w:val="clear" w:color="auto" w:fill="auto"/>
          </w:tcPr>
          <w:p w:rsidR="00C84E98" w:rsidRPr="007B60C2" w:rsidRDefault="00C84E98" w:rsidP="00C84E98">
            <w:pPr>
              <w:rPr>
                <w:color w:val="auto"/>
                <w:szCs w:val="24"/>
              </w:rPr>
            </w:pPr>
            <w:r w:rsidRPr="007B60C2">
              <w:rPr>
                <w:b/>
                <w:color w:val="auto"/>
                <w:szCs w:val="24"/>
              </w:rPr>
              <w:t>Promote an improved network of walking &amp; cycling routes that are interesting, engaging &amp; motivate frequent use</w:t>
            </w:r>
            <w:r w:rsidRPr="007B60C2">
              <w:rPr>
                <w:color w:val="auto"/>
                <w:szCs w:val="24"/>
              </w:rPr>
              <w:t>.</w:t>
            </w:r>
          </w:p>
        </w:tc>
        <w:tc>
          <w:tcPr>
            <w:tcW w:w="4252" w:type="dxa"/>
            <w:shd w:val="clear" w:color="auto" w:fill="auto"/>
          </w:tcPr>
          <w:p w:rsidR="00C84E98" w:rsidRPr="007B60C2" w:rsidRDefault="00C84E98" w:rsidP="00C84E98">
            <w:pPr>
              <w:rPr>
                <w:color w:val="auto"/>
                <w:szCs w:val="24"/>
              </w:rPr>
            </w:pPr>
            <w:r w:rsidRPr="007B60C2">
              <w:rPr>
                <w:color w:val="auto"/>
                <w:szCs w:val="24"/>
              </w:rPr>
              <w:t>- Invest in walking/cycling network to encourage active travel for locals (safe routes to school) &amp; visitors with improved signage/promoted routes supported through the Travel Town Programme.</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 xml:space="preserve">- Develop a cycle friendly town centre: </w:t>
            </w:r>
          </w:p>
          <w:p w:rsidR="00C84E98" w:rsidRPr="007B60C2" w:rsidRDefault="00C84E98" w:rsidP="00C84E98">
            <w:pPr>
              <w:rPr>
                <w:color w:val="auto"/>
                <w:szCs w:val="24"/>
              </w:rPr>
            </w:pPr>
            <w:r w:rsidRPr="007B60C2">
              <w:rPr>
                <w:color w:val="auto"/>
                <w:szCs w:val="24"/>
              </w:rPr>
              <w:t>install bike stands &amp; secure storage at key locations</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-Encourage local businesses to become ‘cycle’ friendly employers</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 xml:space="preserve">- Create inspiring walking &amp; cycling routes through Fraserburgh linked to the Buchan-Formatine Way, Fraserburgh Beach and entry points to the town. </w:t>
            </w:r>
          </w:p>
        </w:tc>
        <w:tc>
          <w:tcPr>
            <w:tcW w:w="1276" w:type="dxa"/>
            <w:shd w:val="clear" w:color="auto" w:fill="auto"/>
          </w:tcPr>
          <w:p w:rsidR="00C84E98" w:rsidRPr="007B60C2" w:rsidRDefault="00C84E98" w:rsidP="00C84E98">
            <w:pPr>
              <w:rPr>
                <w:color w:val="auto"/>
                <w:szCs w:val="24"/>
              </w:rPr>
            </w:pPr>
            <w:r w:rsidRPr="007B60C2">
              <w:rPr>
                <w:color w:val="auto"/>
                <w:szCs w:val="24"/>
              </w:rPr>
              <w:t>2016-2021</w:t>
            </w:r>
          </w:p>
        </w:tc>
        <w:tc>
          <w:tcPr>
            <w:tcW w:w="1701"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NESTRANS</w:t>
            </w:r>
          </w:p>
          <w:p w:rsidR="00C84E98" w:rsidRPr="007B60C2" w:rsidRDefault="00C84E98" w:rsidP="00C84E98">
            <w:pPr>
              <w:rPr>
                <w:szCs w:val="24"/>
              </w:rPr>
            </w:pPr>
          </w:p>
          <w:p w:rsidR="00C84E98" w:rsidRPr="007B60C2" w:rsidRDefault="00C84E98" w:rsidP="00C84E98">
            <w:pPr>
              <w:rPr>
                <w:szCs w:val="24"/>
              </w:rPr>
            </w:pPr>
            <w:r w:rsidRPr="007B60C2">
              <w:rPr>
                <w:szCs w:val="24"/>
              </w:rPr>
              <w:t>SUSTRANS</w:t>
            </w:r>
          </w:p>
        </w:tc>
        <w:tc>
          <w:tcPr>
            <w:tcW w:w="1134" w:type="dxa"/>
            <w:shd w:val="clear" w:color="auto" w:fill="auto"/>
          </w:tcPr>
          <w:p w:rsidR="00C84E98" w:rsidRPr="007B60C2" w:rsidRDefault="00C84E98" w:rsidP="00C84E98">
            <w:pPr>
              <w:rPr>
                <w:szCs w:val="24"/>
              </w:rPr>
            </w:pPr>
            <w:r w:rsidRPr="007B60C2">
              <w:rPr>
                <w:szCs w:val="24"/>
              </w:rPr>
              <w:t>£0k</w:t>
            </w:r>
          </w:p>
        </w:tc>
        <w:tc>
          <w:tcPr>
            <w:tcW w:w="1701" w:type="dxa"/>
            <w:shd w:val="clear" w:color="auto" w:fill="auto"/>
          </w:tcPr>
          <w:p w:rsidR="00C84E98" w:rsidRPr="007B60C2" w:rsidRDefault="00C84E98" w:rsidP="00C84E98">
            <w:pPr>
              <w:rPr>
                <w:szCs w:val="24"/>
              </w:rPr>
            </w:pPr>
            <w:r w:rsidRPr="007B60C2">
              <w:rPr>
                <w:szCs w:val="24"/>
              </w:rPr>
              <w:t>£500k</w:t>
            </w:r>
          </w:p>
        </w:tc>
        <w:tc>
          <w:tcPr>
            <w:tcW w:w="2835" w:type="dxa"/>
            <w:shd w:val="clear" w:color="auto" w:fill="auto"/>
          </w:tcPr>
          <w:p w:rsidR="00C84E98" w:rsidRPr="007B60C2" w:rsidRDefault="00C84E98" w:rsidP="00C84E98">
            <w:pPr>
              <w:rPr>
                <w:szCs w:val="24"/>
              </w:rPr>
            </w:pPr>
          </w:p>
          <w:p w:rsidR="00C84E98" w:rsidRPr="007B60C2" w:rsidRDefault="00C84E98" w:rsidP="00C84E98">
            <w:pPr>
              <w:rPr>
                <w:szCs w:val="24"/>
              </w:rPr>
            </w:pPr>
            <w:r w:rsidRPr="007B60C2">
              <w:rPr>
                <w:szCs w:val="24"/>
              </w:rPr>
              <w:t>Increase in number of bike stands</w:t>
            </w:r>
          </w:p>
          <w:p w:rsidR="00C84E98" w:rsidRPr="007B60C2" w:rsidRDefault="00C84E98" w:rsidP="00C84E98">
            <w:pPr>
              <w:rPr>
                <w:szCs w:val="24"/>
              </w:rPr>
            </w:pPr>
          </w:p>
          <w:p w:rsidR="00C84E98" w:rsidRPr="007B60C2" w:rsidRDefault="00C84E98" w:rsidP="00C84E98">
            <w:pPr>
              <w:rPr>
                <w:szCs w:val="24"/>
              </w:rPr>
            </w:pPr>
            <w:r w:rsidRPr="007B60C2">
              <w:rPr>
                <w:szCs w:val="24"/>
              </w:rPr>
              <w:t>Increase in number of trips made by alternative modes of transport</w:t>
            </w:r>
          </w:p>
          <w:p w:rsidR="00C84E98" w:rsidRPr="007B60C2" w:rsidRDefault="00C84E98" w:rsidP="00C84E98">
            <w:pPr>
              <w:rPr>
                <w:szCs w:val="24"/>
              </w:rPr>
            </w:pPr>
          </w:p>
          <w:p w:rsidR="00C84E98" w:rsidRPr="007B60C2" w:rsidRDefault="00C84E98" w:rsidP="00C84E98">
            <w:pPr>
              <w:rPr>
                <w:szCs w:val="24"/>
              </w:rPr>
            </w:pPr>
            <w:r w:rsidRPr="007B60C2">
              <w:rPr>
                <w:szCs w:val="24"/>
              </w:rPr>
              <w:t>Change in attitude towards sustainable and active travel</w:t>
            </w:r>
          </w:p>
          <w:p w:rsidR="00C84E98" w:rsidRPr="007B60C2" w:rsidRDefault="00C84E98" w:rsidP="00C84E98">
            <w:pPr>
              <w:rPr>
                <w:szCs w:val="24"/>
              </w:rPr>
            </w:pPr>
          </w:p>
          <w:p w:rsidR="00C84E98" w:rsidRPr="007B60C2" w:rsidRDefault="00C84E98" w:rsidP="00C84E98">
            <w:pPr>
              <w:rPr>
                <w:szCs w:val="24"/>
              </w:rPr>
            </w:pPr>
            <w:r w:rsidRPr="007B60C2">
              <w:rPr>
                <w:szCs w:val="24"/>
              </w:rPr>
              <w:t>Increase in utilisation of routes</w:t>
            </w:r>
          </w:p>
        </w:tc>
      </w:tr>
      <w:tr w:rsidR="00C84E98" w:rsidRPr="007B60C2" w:rsidTr="007152C9">
        <w:tc>
          <w:tcPr>
            <w:tcW w:w="10031" w:type="dxa"/>
            <w:gridSpan w:val="6"/>
            <w:shd w:val="clear" w:color="auto" w:fill="auto"/>
          </w:tcPr>
          <w:p w:rsidR="00C84E98" w:rsidRPr="007B60C2" w:rsidRDefault="00C84E98" w:rsidP="00C84E98">
            <w:pPr>
              <w:jc w:val="right"/>
              <w:rPr>
                <w:b/>
                <w:color w:val="auto"/>
                <w:szCs w:val="24"/>
              </w:rPr>
            </w:pPr>
            <w:r w:rsidRPr="007B60C2">
              <w:rPr>
                <w:b/>
                <w:color w:val="auto"/>
                <w:szCs w:val="24"/>
              </w:rPr>
              <w:t>TOTALS</w:t>
            </w:r>
          </w:p>
        </w:tc>
        <w:tc>
          <w:tcPr>
            <w:tcW w:w="1134" w:type="dxa"/>
            <w:shd w:val="clear" w:color="auto" w:fill="auto"/>
          </w:tcPr>
          <w:p w:rsidR="00C84E98" w:rsidRPr="007B60C2" w:rsidRDefault="00C84E98" w:rsidP="00C84E98">
            <w:pPr>
              <w:rPr>
                <w:szCs w:val="24"/>
              </w:rPr>
            </w:pPr>
            <w:r w:rsidRPr="007B60C2">
              <w:rPr>
                <w:szCs w:val="24"/>
              </w:rPr>
              <w:t>£350k+</w:t>
            </w:r>
          </w:p>
        </w:tc>
        <w:tc>
          <w:tcPr>
            <w:tcW w:w="1701" w:type="dxa"/>
            <w:shd w:val="clear" w:color="auto" w:fill="auto"/>
          </w:tcPr>
          <w:p w:rsidR="00C84E98" w:rsidRPr="007B60C2" w:rsidRDefault="00C84E98" w:rsidP="00C84E98">
            <w:pPr>
              <w:rPr>
                <w:szCs w:val="24"/>
              </w:rPr>
            </w:pPr>
            <w:r w:rsidRPr="007B60C2">
              <w:rPr>
                <w:szCs w:val="24"/>
              </w:rPr>
              <w:t>£4,045,000</w:t>
            </w:r>
          </w:p>
        </w:tc>
        <w:tc>
          <w:tcPr>
            <w:tcW w:w="2835" w:type="dxa"/>
            <w:shd w:val="clear" w:color="auto" w:fill="auto"/>
          </w:tcPr>
          <w:p w:rsidR="00C84E98" w:rsidRPr="007B60C2" w:rsidRDefault="00C84E98" w:rsidP="00C84E98">
            <w:pPr>
              <w:rPr>
                <w:szCs w:val="24"/>
              </w:rPr>
            </w:pPr>
          </w:p>
        </w:tc>
      </w:tr>
    </w:tbl>
    <w:p w:rsidR="00C84E98" w:rsidRPr="007B60C2" w:rsidRDefault="00C84E98" w:rsidP="00C84E98">
      <w:pPr>
        <w:ind w:left="1440"/>
        <w:rPr>
          <w:b/>
          <w:szCs w:val="24"/>
        </w:rPr>
      </w:pPr>
    </w:p>
    <w:p w:rsidR="00C84E98" w:rsidRPr="007B60C2" w:rsidRDefault="00C84E98" w:rsidP="00C84E98">
      <w:pPr>
        <w:rPr>
          <w:b/>
          <w:szCs w:val="24"/>
        </w:rPr>
      </w:pPr>
      <w:r w:rsidRPr="007B60C2">
        <w:rPr>
          <w:b/>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605"/>
        <w:gridCol w:w="1375"/>
        <w:gridCol w:w="4253"/>
        <w:gridCol w:w="1559"/>
        <w:gridCol w:w="1418"/>
        <w:gridCol w:w="1275"/>
        <w:gridCol w:w="1701"/>
        <w:gridCol w:w="2552"/>
      </w:tblGrid>
      <w:tr w:rsidR="00C84E98" w:rsidRPr="007B60C2" w:rsidTr="00C84E98">
        <w:tc>
          <w:tcPr>
            <w:tcW w:w="15701" w:type="dxa"/>
            <w:gridSpan w:val="9"/>
            <w:shd w:val="clear" w:color="auto" w:fill="000000"/>
          </w:tcPr>
          <w:p w:rsidR="00C84E98" w:rsidRPr="007B60C2" w:rsidRDefault="00C84E98" w:rsidP="00C84E98">
            <w:pPr>
              <w:tabs>
                <w:tab w:val="left" w:pos="3090"/>
              </w:tabs>
              <w:ind w:left="709"/>
              <w:rPr>
                <w:b/>
                <w:color w:val="FFFFFF"/>
                <w:szCs w:val="24"/>
              </w:rPr>
            </w:pPr>
            <w:r w:rsidRPr="007B60C2">
              <w:rPr>
                <w:b/>
                <w:color w:val="FFFFFF"/>
                <w:szCs w:val="24"/>
              </w:rPr>
              <w:t>Theme 3 - People, Communities, Health &amp; Wellbeing</w:t>
            </w:r>
          </w:p>
        </w:tc>
      </w:tr>
      <w:tr w:rsidR="00C84E98" w:rsidRPr="007B60C2" w:rsidTr="007152C9">
        <w:tc>
          <w:tcPr>
            <w:tcW w:w="1568" w:type="dxa"/>
            <w:gridSpan w:val="2"/>
            <w:shd w:val="clear" w:color="auto" w:fill="auto"/>
          </w:tcPr>
          <w:p w:rsidR="00C84E98" w:rsidRPr="007B60C2" w:rsidRDefault="00C84E98" w:rsidP="007152C9">
            <w:pPr>
              <w:rPr>
                <w:b/>
                <w:szCs w:val="24"/>
              </w:rPr>
            </w:pPr>
            <w:r w:rsidRPr="007B60C2">
              <w:rPr>
                <w:b/>
                <w:szCs w:val="24"/>
              </w:rPr>
              <w:t>Objective</w:t>
            </w:r>
          </w:p>
        </w:tc>
        <w:tc>
          <w:tcPr>
            <w:tcW w:w="5628" w:type="dxa"/>
            <w:gridSpan w:val="2"/>
            <w:shd w:val="clear" w:color="auto" w:fill="auto"/>
          </w:tcPr>
          <w:p w:rsidR="00C84E98" w:rsidRPr="007B60C2" w:rsidRDefault="00C84E98" w:rsidP="007152C9">
            <w:pPr>
              <w:rPr>
                <w:szCs w:val="24"/>
              </w:rPr>
            </w:pPr>
            <w:r w:rsidRPr="007B60C2">
              <w:rPr>
                <w:szCs w:val="24"/>
              </w:rPr>
              <w:t>To promote a healthy living culture in Fraserburgh building on the assets of our people and facilities.</w:t>
            </w:r>
          </w:p>
        </w:tc>
        <w:tc>
          <w:tcPr>
            <w:tcW w:w="1559" w:type="dxa"/>
            <w:shd w:val="clear" w:color="auto" w:fill="auto"/>
          </w:tcPr>
          <w:p w:rsidR="00C84E98" w:rsidRPr="007B60C2" w:rsidRDefault="00C84E98" w:rsidP="007152C9">
            <w:pPr>
              <w:rPr>
                <w:b/>
                <w:szCs w:val="24"/>
              </w:rPr>
            </w:pPr>
            <w:r w:rsidRPr="007B60C2">
              <w:rPr>
                <w:b/>
                <w:szCs w:val="24"/>
              </w:rPr>
              <w:t>Outcome</w:t>
            </w:r>
          </w:p>
        </w:tc>
        <w:tc>
          <w:tcPr>
            <w:tcW w:w="6946" w:type="dxa"/>
            <w:gridSpan w:val="4"/>
            <w:shd w:val="clear" w:color="auto" w:fill="auto"/>
          </w:tcPr>
          <w:p w:rsidR="00C84E98" w:rsidRPr="007B60C2" w:rsidRDefault="00C84E98" w:rsidP="007152C9">
            <w:pPr>
              <w:rPr>
                <w:szCs w:val="24"/>
              </w:rPr>
            </w:pPr>
            <w:r w:rsidRPr="007B60C2">
              <w:rPr>
                <w:szCs w:val="24"/>
              </w:rPr>
              <w:t xml:space="preserve">Fraserburgh is recognised as an excellent location for sports and leisure and residents enjoy an active and healthier lifestyle by 2021.  Improved health statistics and community cohesion so the local community feels confident to participate in and contribute to the improvement of their town and develop a sense of civic pride. </w:t>
            </w:r>
          </w:p>
        </w:tc>
      </w:tr>
      <w:tr w:rsidR="00C84E98" w:rsidRPr="007B60C2" w:rsidTr="00C46D68">
        <w:tc>
          <w:tcPr>
            <w:tcW w:w="963" w:type="dxa"/>
            <w:shd w:val="clear" w:color="auto" w:fill="auto"/>
          </w:tcPr>
          <w:p w:rsidR="00C84E98" w:rsidRPr="007B60C2" w:rsidRDefault="00C84E98" w:rsidP="007152C9">
            <w:pPr>
              <w:rPr>
                <w:b/>
                <w:szCs w:val="24"/>
              </w:rPr>
            </w:pPr>
            <w:r w:rsidRPr="007B60C2">
              <w:rPr>
                <w:b/>
                <w:szCs w:val="24"/>
              </w:rPr>
              <w:t>Action</w:t>
            </w:r>
          </w:p>
        </w:tc>
        <w:tc>
          <w:tcPr>
            <w:tcW w:w="1980" w:type="dxa"/>
            <w:gridSpan w:val="2"/>
            <w:shd w:val="clear" w:color="auto" w:fill="auto"/>
          </w:tcPr>
          <w:p w:rsidR="00C84E98" w:rsidRPr="007B60C2" w:rsidRDefault="00C84E98" w:rsidP="007152C9">
            <w:pPr>
              <w:rPr>
                <w:b/>
                <w:szCs w:val="24"/>
              </w:rPr>
            </w:pPr>
            <w:r w:rsidRPr="007B60C2">
              <w:rPr>
                <w:b/>
                <w:szCs w:val="24"/>
              </w:rPr>
              <w:t>Objective</w:t>
            </w:r>
          </w:p>
        </w:tc>
        <w:tc>
          <w:tcPr>
            <w:tcW w:w="4253" w:type="dxa"/>
            <w:shd w:val="clear" w:color="auto" w:fill="auto"/>
          </w:tcPr>
          <w:p w:rsidR="00C84E98" w:rsidRPr="007B60C2" w:rsidRDefault="00C84E98" w:rsidP="007152C9">
            <w:pPr>
              <w:rPr>
                <w:b/>
                <w:szCs w:val="24"/>
              </w:rPr>
            </w:pPr>
            <w:r w:rsidRPr="007B60C2">
              <w:rPr>
                <w:b/>
                <w:szCs w:val="24"/>
              </w:rPr>
              <w:t>Action</w:t>
            </w:r>
          </w:p>
        </w:tc>
        <w:tc>
          <w:tcPr>
            <w:tcW w:w="1559" w:type="dxa"/>
            <w:shd w:val="clear" w:color="auto" w:fill="auto"/>
          </w:tcPr>
          <w:p w:rsidR="00C84E98" w:rsidRPr="007B60C2" w:rsidRDefault="00C84E98" w:rsidP="007152C9">
            <w:pPr>
              <w:rPr>
                <w:b/>
                <w:szCs w:val="24"/>
              </w:rPr>
            </w:pPr>
            <w:r w:rsidRPr="007B60C2">
              <w:rPr>
                <w:b/>
                <w:szCs w:val="24"/>
              </w:rPr>
              <w:t>Completion</w:t>
            </w:r>
          </w:p>
        </w:tc>
        <w:tc>
          <w:tcPr>
            <w:tcW w:w="1418" w:type="dxa"/>
            <w:shd w:val="clear" w:color="auto" w:fill="auto"/>
          </w:tcPr>
          <w:p w:rsidR="00C84E98" w:rsidRPr="007B60C2" w:rsidRDefault="00C84E98" w:rsidP="007152C9">
            <w:pPr>
              <w:rPr>
                <w:b/>
                <w:szCs w:val="24"/>
              </w:rPr>
            </w:pPr>
            <w:r w:rsidRPr="007B60C2">
              <w:rPr>
                <w:b/>
                <w:szCs w:val="24"/>
              </w:rPr>
              <w:t>Lead</w:t>
            </w:r>
          </w:p>
        </w:tc>
        <w:tc>
          <w:tcPr>
            <w:tcW w:w="1275" w:type="dxa"/>
            <w:shd w:val="clear" w:color="auto" w:fill="auto"/>
          </w:tcPr>
          <w:p w:rsidR="00C84E98" w:rsidRPr="00C46D68" w:rsidRDefault="00C84E98" w:rsidP="007152C9">
            <w:pPr>
              <w:rPr>
                <w:b/>
                <w:color w:val="auto"/>
                <w:szCs w:val="24"/>
              </w:rPr>
            </w:pPr>
            <w:r w:rsidRPr="00C46D68">
              <w:rPr>
                <w:b/>
                <w:color w:val="auto"/>
                <w:szCs w:val="24"/>
              </w:rPr>
              <w:t>Regen Budget</w:t>
            </w:r>
          </w:p>
        </w:tc>
        <w:tc>
          <w:tcPr>
            <w:tcW w:w="1701" w:type="dxa"/>
            <w:shd w:val="clear" w:color="auto" w:fill="auto"/>
          </w:tcPr>
          <w:p w:rsidR="00C84E98" w:rsidRPr="007B60C2" w:rsidRDefault="00C84E98" w:rsidP="007152C9">
            <w:pPr>
              <w:rPr>
                <w:b/>
                <w:szCs w:val="24"/>
              </w:rPr>
            </w:pPr>
            <w:r w:rsidRPr="007B60C2">
              <w:rPr>
                <w:b/>
                <w:szCs w:val="24"/>
              </w:rPr>
              <w:t>Leverage/Other</w:t>
            </w:r>
          </w:p>
        </w:tc>
        <w:tc>
          <w:tcPr>
            <w:tcW w:w="2552" w:type="dxa"/>
            <w:shd w:val="clear" w:color="auto" w:fill="auto"/>
          </w:tcPr>
          <w:p w:rsidR="00C84E98" w:rsidRPr="007B60C2" w:rsidRDefault="00C84E98" w:rsidP="007152C9">
            <w:pPr>
              <w:rPr>
                <w:b/>
                <w:szCs w:val="24"/>
              </w:rPr>
            </w:pPr>
            <w:r w:rsidRPr="007B60C2">
              <w:rPr>
                <w:b/>
                <w:szCs w:val="24"/>
              </w:rPr>
              <w:t>Output Measure</w:t>
            </w:r>
          </w:p>
        </w:tc>
      </w:tr>
      <w:tr w:rsidR="00C84E98" w:rsidRPr="007B60C2" w:rsidTr="00C46D68">
        <w:tc>
          <w:tcPr>
            <w:tcW w:w="963" w:type="dxa"/>
            <w:shd w:val="clear" w:color="auto" w:fill="auto"/>
          </w:tcPr>
          <w:p w:rsidR="00C84E98" w:rsidRPr="007B60C2" w:rsidRDefault="00C84E98" w:rsidP="00C84E98">
            <w:pPr>
              <w:rPr>
                <w:szCs w:val="24"/>
              </w:rPr>
            </w:pPr>
            <w:r w:rsidRPr="007B60C2">
              <w:rPr>
                <w:szCs w:val="24"/>
              </w:rPr>
              <w:t>3.0</w:t>
            </w:r>
          </w:p>
        </w:tc>
        <w:tc>
          <w:tcPr>
            <w:tcW w:w="1980" w:type="dxa"/>
            <w:gridSpan w:val="2"/>
            <w:shd w:val="clear" w:color="auto" w:fill="auto"/>
          </w:tcPr>
          <w:p w:rsidR="00C84E98" w:rsidRPr="007B60C2" w:rsidRDefault="00C84E98" w:rsidP="00C84E98">
            <w:pPr>
              <w:rPr>
                <w:szCs w:val="24"/>
              </w:rPr>
            </w:pPr>
            <w:r w:rsidRPr="007B60C2">
              <w:rPr>
                <w:szCs w:val="24"/>
              </w:rPr>
              <w:t>Changing Perceptions</w:t>
            </w:r>
          </w:p>
        </w:tc>
        <w:tc>
          <w:tcPr>
            <w:tcW w:w="4253" w:type="dxa"/>
            <w:shd w:val="clear" w:color="auto" w:fill="auto"/>
          </w:tcPr>
          <w:p w:rsidR="00C84E98" w:rsidRPr="007B60C2" w:rsidRDefault="00C84E98" w:rsidP="00C84E98">
            <w:pPr>
              <w:rPr>
                <w:szCs w:val="24"/>
              </w:rPr>
            </w:pPr>
            <w:r w:rsidRPr="007B60C2">
              <w:rPr>
                <w:szCs w:val="24"/>
              </w:rPr>
              <w:t>Change internal/ external perceptions of Fraserburgh by highlighting opportunities to improve health and wellbeing through the development and use of sport &amp; leisure facilities</w:t>
            </w:r>
          </w:p>
        </w:tc>
        <w:tc>
          <w:tcPr>
            <w:tcW w:w="1559" w:type="dxa"/>
            <w:shd w:val="clear" w:color="auto" w:fill="auto"/>
          </w:tcPr>
          <w:p w:rsidR="00C84E98" w:rsidRPr="007B60C2" w:rsidRDefault="00C84E98" w:rsidP="00C84E98">
            <w:pPr>
              <w:rPr>
                <w:szCs w:val="24"/>
              </w:rPr>
            </w:pPr>
            <w:r w:rsidRPr="007B60C2">
              <w:rPr>
                <w:szCs w:val="24"/>
              </w:rPr>
              <w:t>2016 – 2021</w:t>
            </w:r>
          </w:p>
        </w:tc>
        <w:tc>
          <w:tcPr>
            <w:tcW w:w="1418" w:type="dxa"/>
            <w:shd w:val="clear" w:color="auto" w:fill="auto"/>
          </w:tcPr>
          <w:p w:rsidR="00C84E98" w:rsidRPr="007B60C2" w:rsidRDefault="00C84E98" w:rsidP="00C84E98">
            <w:pPr>
              <w:rPr>
                <w:szCs w:val="24"/>
              </w:rPr>
            </w:pPr>
            <w:r w:rsidRPr="007B60C2">
              <w:rPr>
                <w:szCs w:val="24"/>
              </w:rPr>
              <w:t>AC</w:t>
            </w:r>
          </w:p>
        </w:tc>
        <w:tc>
          <w:tcPr>
            <w:tcW w:w="1275" w:type="dxa"/>
            <w:shd w:val="clear" w:color="auto" w:fill="auto"/>
          </w:tcPr>
          <w:p w:rsidR="00C84E98" w:rsidRPr="007B60C2" w:rsidRDefault="00C84E98" w:rsidP="00C84E98">
            <w:pPr>
              <w:rPr>
                <w:szCs w:val="24"/>
              </w:rPr>
            </w:pPr>
            <w:r w:rsidRPr="007B60C2">
              <w:rPr>
                <w:szCs w:val="24"/>
              </w:rPr>
              <w:t>£0k</w:t>
            </w:r>
          </w:p>
        </w:tc>
        <w:tc>
          <w:tcPr>
            <w:tcW w:w="1701" w:type="dxa"/>
            <w:shd w:val="clear" w:color="auto" w:fill="auto"/>
          </w:tcPr>
          <w:p w:rsidR="00C84E98" w:rsidRPr="007B60C2" w:rsidRDefault="00C84E98" w:rsidP="00C84E98">
            <w:pPr>
              <w:rPr>
                <w:szCs w:val="24"/>
              </w:rPr>
            </w:pPr>
            <w:r w:rsidRPr="007B60C2">
              <w:rPr>
                <w:szCs w:val="24"/>
              </w:rPr>
              <w:t>In Kind</w:t>
            </w:r>
          </w:p>
        </w:tc>
        <w:tc>
          <w:tcPr>
            <w:tcW w:w="2552" w:type="dxa"/>
            <w:shd w:val="clear" w:color="auto" w:fill="auto"/>
          </w:tcPr>
          <w:p w:rsidR="00C84E98" w:rsidRPr="007B60C2" w:rsidRDefault="00C84E98" w:rsidP="00C84E98">
            <w:pPr>
              <w:rPr>
                <w:szCs w:val="24"/>
              </w:rPr>
            </w:pPr>
            <w:r w:rsidRPr="007B60C2">
              <w:rPr>
                <w:szCs w:val="24"/>
              </w:rPr>
              <w:t>Use of traditional media and social media to portray positive images of town</w:t>
            </w:r>
          </w:p>
          <w:p w:rsidR="00C84E98" w:rsidRPr="007B60C2" w:rsidRDefault="00C84E98" w:rsidP="00C84E98">
            <w:pPr>
              <w:rPr>
                <w:szCs w:val="24"/>
              </w:rPr>
            </w:pPr>
          </w:p>
          <w:p w:rsidR="00C84E98" w:rsidRPr="007B60C2" w:rsidRDefault="00C84E98" w:rsidP="00C84E98">
            <w:pPr>
              <w:rPr>
                <w:szCs w:val="24"/>
              </w:rPr>
            </w:pPr>
            <w:r w:rsidRPr="007B60C2">
              <w:rPr>
                <w:szCs w:val="24"/>
              </w:rPr>
              <w:t>No of positive likes</w:t>
            </w:r>
          </w:p>
          <w:p w:rsidR="00C84E98" w:rsidRPr="007B60C2" w:rsidRDefault="00C84E98" w:rsidP="00C84E98">
            <w:pPr>
              <w:rPr>
                <w:szCs w:val="24"/>
              </w:rPr>
            </w:pPr>
          </w:p>
          <w:p w:rsidR="00C84E98" w:rsidRPr="007B60C2" w:rsidRDefault="00C84E98" w:rsidP="00C84E98">
            <w:pPr>
              <w:rPr>
                <w:szCs w:val="24"/>
              </w:rPr>
            </w:pPr>
            <w:r w:rsidRPr="007B60C2">
              <w:rPr>
                <w:szCs w:val="24"/>
              </w:rPr>
              <w:t>No of column inches</w:t>
            </w:r>
          </w:p>
        </w:tc>
      </w:tr>
      <w:tr w:rsidR="00C84E98" w:rsidRPr="007B60C2" w:rsidTr="00C46D68">
        <w:trPr>
          <w:trHeight w:val="1213"/>
        </w:trPr>
        <w:tc>
          <w:tcPr>
            <w:tcW w:w="963" w:type="dxa"/>
            <w:shd w:val="clear" w:color="auto" w:fill="auto"/>
          </w:tcPr>
          <w:p w:rsidR="00C84E98" w:rsidRPr="007B60C2" w:rsidRDefault="00C84E98" w:rsidP="00C84E98">
            <w:pPr>
              <w:rPr>
                <w:szCs w:val="24"/>
              </w:rPr>
            </w:pPr>
            <w:r w:rsidRPr="007B60C2">
              <w:rPr>
                <w:szCs w:val="24"/>
              </w:rPr>
              <w:t>3.0.1</w:t>
            </w:r>
          </w:p>
        </w:tc>
        <w:tc>
          <w:tcPr>
            <w:tcW w:w="1980" w:type="dxa"/>
            <w:gridSpan w:val="2"/>
            <w:shd w:val="clear" w:color="auto" w:fill="auto"/>
          </w:tcPr>
          <w:p w:rsidR="00C84E98" w:rsidRPr="007B60C2" w:rsidRDefault="00C84E98" w:rsidP="00C84E98">
            <w:pPr>
              <w:rPr>
                <w:szCs w:val="24"/>
              </w:rPr>
            </w:pPr>
            <w:r w:rsidRPr="007B60C2">
              <w:rPr>
                <w:szCs w:val="24"/>
              </w:rPr>
              <w:t>New Facilities</w:t>
            </w:r>
          </w:p>
        </w:tc>
        <w:tc>
          <w:tcPr>
            <w:tcW w:w="4253" w:type="dxa"/>
            <w:shd w:val="clear" w:color="auto" w:fill="auto"/>
          </w:tcPr>
          <w:p w:rsidR="00C84E98" w:rsidRPr="007B60C2" w:rsidRDefault="00C84E98" w:rsidP="00C84E98">
            <w:pPr>
              <w:ind w:left="60"/>
              <w:rPr>
                <w:szCs w:val="24"/>
              </w:rPr>
            </w:pPr>
            <w:r w:rsidRPr="007B60C2">
              <w:rPr>
                <w:szCs w:val="24"/>
              </w:rPr>
              <w:t>Support development of new leisure facilities within Fraserburgh e.g. South Links</w:t>
            </w:r>
          </w:p>
        </w:tc>
        <w:tc>
          <w:tcPr>
            <w:tcW w:w="1559" w:type="dxa"/>
            <w:shd w:val="clear" w:color="auto" w:fill="auto"/>
          </w:tcPr>
          <w:p w:rsidR="00C84E98" w:rsidRPr="007B60C2" w:rsidRDefault="00C84E98" w:rsidP="00C84E98">
            <w:pPr>
              <w:rPr>
                <w:szCs w:val="24"/>
              </w:rPr>
            </w:pPr>
            <w:r w:rsidRPr="007B60C2">
              <w:rPr>
                <w:szCs w:val="24"/>
              </w:rPr>
              <w:t>2016 – 2019</w:t>
            </w:r>
          </w:p>
        </w:tc>
        <w:tc>
          <w:tcPr>
            <w:tcW w:w="1418"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SH</w:t>
            </w:r>
          </w:p>
          <w:p w:rsidR="00C84E98" w:rsidRPr="007B60C2" w:rsidRDefault="00C84E98" w:rsidP="00C84E98">
            <w:pPr>
              <w:rPr>
                <w:szCs w:val="24"/>
              </w:rPr>
            </w:pPr>
          </w:p>
          <w:p w:rsidR="00C84E98" w:rsidRPr="007B60C2" w:rsidRDefault="00C84E98" w:rsidP="00C84E98">
            <w:pPr>
              <w:rPr>
                <w:szCs w:val="24"/>
              </w:rPr>
            </w:pPr>
            <w:r w:rsidRPr="007B60C2">
              <w:rPr>
                <w:szCs w:val="24"/>
              </w:rPr>
              <w:t>SLSDT</w:t>
            </w:r>
          </w:p>
          <w:p w:rsidR="00C84E98" w:rsidRPr="007B60C2" w:rsidRDefault="00C84E98" w:rsidP="00C84E98">
            <w:pPr>
              <w:rPr>
                <w:szCs w:val="24"/>
              </w:rPr>
            </w:pPr>
          </w:p>
        </w:tc>
        <w:tc>
          <w:tcPr>
            <w:tcW w:w="1275" w:type="dxa"/>
            <w:shd w:val="clear" w:color="auto" w:fill="auto"/>
          </w:tcPr>
          <w:p w:rsidR="00C84E98" w:rsidRPr="007B60C2" w:rsidRDefault="00C84E98" w:rsidP="00C84E98">
            <w:pPr>
              <w:rPr>
                <w:szCs w:val="24"/>
              </w:rPr>
            </w:pPr>
            <w:r w:rsidRPr="007B60C2">
              <w:rPr>
                <w:szCs w:val="24"/>
              </w:rPr>
              <w:t>£150k</w:t>
            </w:r>
          </w:p>
          <w:p w:rsidR="00C84E98" w:rsidRPr="007B60C2" w:rsidRDefault="00C84E98" w:rsidP="00C84E98">
            <w:pPr>
              <w:rPr>
                <w:szCs w:val="24"/>
              </w:rPr>
            </w:pPr>
            <w:r w:rsidRPr="007B60C2">
              <w:rPr>
                <w:szCs w:val="24"/>
              </w:rPr>
              <w:t>£150k</w:t>
            </w:r>
          </w:p>
        </w:tc>
        <w:tc>
          <w:tcPr>
            <w:tcW w:w="1701" w:type="dxa"/>
            <w:shd w:val="clear" w:color="auto" w:fill="auto"/>
          </w:tcPr>
          <w:p w:rsidR="00C84E98" w:rsidRPr="007B60C2" w:rsidRDefault="00C84E98" w:rsidP="00C84E98">
            <w:pPr>
              <w:rPr>
                <w:szCs w:val="24"/>
              </w:rPr>
            </w:pPr>
            <w:r w:rsidRPr="007B60C2">
              <w:rPr>
                <w:szCs w:val="24"/>
              </w:rPr>
              <w:t>£1.5m</w:t>
            </w:r>
          </w:p>
        </w:tc>
        <w:tc>
          <w:tcPr>
            <w:tcW w:w="2552" w:type="dxa"/>
            <w:shd w:val="clear" w:color="auto" w:fill="auto"/>
          </w:tcPr>
          <w:p w:rsidR="00C84E98" w:rsidRPr="007B60C2" w:rsidRDefault="00C84E98" w:rsidP="00C84E98">
            <w:pPr>
              <w:rPr>
                <w:szCs w:val="24"/>
              </w:rPr>
            </w:pPr>
            <w:r w:rsidRPr="007B60C2">
              <w:rPr>
                <w:szCs w:val="24"/>
              </w:rPr>
              <w:t>£ x Investment made</w:t>
            </w:r>
          </w:p>
          <w:p w:rsidR="00C84E98" w:rsidRPr="007B60C2" w:rsidRDefault="00C84E98" w:rsidP="00C84E98">
            <w:pPr>
              <w:rPr>
                <w:szCs w:val="24"/>
              </w:rPr>
            </w:pPr>
          </w:p>
          <w:p w:rsidR="00C84E98" w:rsidRPr="007B60C2" w:rsidRDefault="00C84E98" w:rsidP="00C84E98">
            <w:pPr>
              <w:rPr>
                <w:szCs w:val="24"/>
              </w:rPr>
            </w:pPr>
            <w:r w:rsidRPr="007B60C2">
              <w:rPr>
                <w:szCs w:val="24"/>
              </w:rPr>
              <w:t>No of groups/ projects assisted (3)</w:t>
            </w:r>
          </w:p>
        </w:tc>
      </w:tr>
      <w:tr w:rsidR="00C84E98" w:rsidRPr="007B60C2" w:rsidTr="00C46D68">
        <w:tc>
          <w:tcPr>
            <w:tcW w:w="963" w:type="dxa"/>
            <w:shd w:val="clear" w:color="auto" w:fill="auto"/>
          </w:tcPr>
          <w:p w:rsidR="00C84E98" w:rsidRPr="007B60C2" w:rsidRDefault="00C84E98" w:rsidP="00C84E98">
            <w:pPr>
              <w:rPr>
                <w:szCs w:val="24"/>
              </w:rPr>
            </w:pPr>
            <w:r w:rsidRPr="007B60C2">
              <w:rPr>
                <w:szCs w:val="24"/>
              </w:rPr>
              <w:t>3.0.2</w:t>
            </w:r>
          </w:p>
          <w:p w:rsidR="00C84E98" w:rsidRPr="007B60C2" w:rsidRDefault="00C84E98" w:rsidP="00C84E98">
            <w:pPr>
              <w:rPr>
                <w:szCs w:val="24"/>
              </w:rPr>
            </w:pPr>
          </w:p>
        </w:tc>
        <w:tc>
          <w:tcPr>
            <w:tcW w:w="1980" w:type="dxa"/>
            <w:gridSpan w:val="2"/>
            <w:shd w:val="clear" w:color="auto" w:fill="auto"/>
          </w:tcPr>
          <w:p w:rsidR="00C84E98" w:rsidRPr="007B60C2" w:rsidRDefault="00C84E98" w:rsidP="00C84E98">
            <w:pPr>
              <w:rPr>
                <w:szCs w:val="24"/>
              </w:rPr>
            </w:pPr>
            <w:r w:rsidRPr="007B60C2">
              <w:rPr>
                <w:szCs w:val="24"/>
              </w:rPr>
              <w:t>Working with Existing Groups</w:t>
            </w:r>
          </w:p>
        </w:tc>
        <w:tc>
          <w:tcPr>
            <w:tcW w:w="4253" w:type="dxa"/>
            <w:shd w:val="clear" w:color="auto" w:fill="auto"/>
          </w:tcPr>
          <w:p w:rsidR="00C84E98" w:rsidRPr="007B60C2" w:rsidRDefault="00C84E98" w:rsidP="00C84E98">
            <w:pPr>
              <w:rPr>
                <w:szCs w:val="24"/>
              </w:rPr>
            </w:pPr>
            <w:r w:rsidRPr="007B60C2">
              <w:rPr>
                <w:szCs w:val="24"/>
              </w:rPr>
              <w:t>Work with local groups/ clubs to promote health &amp; well-being activities in the town and Increase inclusive sports participation e.g. Active Fraserburgh Week</w:t>
            </w:r>
          </w:p>
        </w:tc>
        <w:tc>
          <w:tcPr>
            <w:tcW w:w="1559" w:type="dxa"/>
            <w:shd w:val="clear" w:color="auto" w:fill="auto"/>
          </w:tcPr>
          <w:p w:rsidR="00C84E98" w:rsidRPr="007B60C2" w:rsidRDefault="00C84E98" w:rsidP="00C84E98">
            <w:pPr>
              <w:rPr>
                <w:szCs w:val="24"/>
              </w:rPr>
            </w:pPr>
            <w:r w:rsidRPr="007B60C2">
              <w:rPr>
                <w:szCs w:val="24"/>
              </w:rPr>
              <w:t>2017 – 2020</w:t>
            </w:r>
          </w:p>
        </w:tc>
        <w:tc>
          <w:tcPr>
            <w:tcW w:w="1418" w:type="dxa"/>
            <w:shd w:val="clear" w:color="auto" w:fill="auto"/>
          </w:tcPr>
          <w:p w:rsidR="00C84E98" w:rsidRPr="007B60C2" w:rsidRDefault="00C84E98" w:rsidP="00C84E98">
            <w:pPr>
              <w:rPr>
                <w:szCs w:val="24"/>
              </w:rPr>
            </w:pPr>
            <w:r w:rsidRPr="007B60C2">
              <w:rPr>
                <w:szCs w:val="24"/>
              </w:rPr>
              <w:t>AC</w:t>
            </w:r>
          </w:p>
          <w:p w:rsidR="00C84E98" w:rsidRPr="007B60C2" w:rsidRDefault="00C84E98" w:rsidP="00C84E98">
            <w:pPr>
              <w:rPr>
                <w:szCs w:val="24"/>
              </w:rPr>
            </w:pPr>
          </w:p>
          <w:p w:rsidR="00C84E98" w:rsidRPr="007B60C2" w:rsidRDefault="00C84E98" w:rsidP="00C84E98">
            <w:pPr>
              <w:rPr>
                <w:szCs w:val="24"/>
              </w:rPr>
            </w:pPr>
            <w:r w:rsidRPr="007B60C2">
              <w:rPr>
                <w:szCs w:val="24"/>
              </w:rPr>
              <w:t>NHS</w:t>
            </w:r>
          </w:p>
          <w:p w:rsidR="00C84E98" w:rsidRPr="007B60C2" w:rsidRDefault="00C84E98" w:rsidP="00C84E98">
            <w:pPr>
              <w:rPr>
                <w:szCs w:val="24"/>
              </w:rPr>
            </w:pPr>
          </w:p>
          <w:p w:rsidR="00C84E98" w:rsidRPr="007B60C2" w:rsidRDefault="00C84E98" w:rsidP="00C84E98">
            <w:pPr>
              <w:rPr>
                <w:szCs w:val="24"/>
              </w:rPr>
            </w:pPr>
            <w:r w:rsidRPr="007B60C2">
              <w:rPr>
                <w:szCs w:val="24"/>
              </w:rPr>
              <w:t>SH</w:t>
            </w:r>
          </w:p>
        </w:tc>
        <w:tc>
          <w:tcPr>
            <w:tcW w:w="1275" w:type="dxa"/>
            <w:shd w:val="clear" w:color="auto" w:fill="auto"/>
          </w:tcPr>
          <w:p w:rsidR="00C84E98" w:rsidRPr="007B60C2" w:rsidRDefault="00C84E98" w:rsidP="00C84E98">
            <w:pPr>
              <w:rPr>
                <w:color w:val="auto"/>
                <w:szCs w:val="24"/>
              </w:rPr>
            </w:pPr>
            <w:r w:rsidRPr="007B60C2">
              <w:rPr>
                <w:color w:val="auto"/>
                <w:szCs w:val="24"/>
              </w:rPr>
              <w:t>£24k</w:t>
            </w:r>
          </w:p>
        </w:tc>
        <w:tc>
          <w:tcPr>
            <w:tcW w:w="1701" w:type="dxa"/>
            <w:shd w:val="clear" w:color="auto" w:fill="auto"/>
          </w:tcPr>
          <w:p w:rsidR="00C84E98" w:rsidRPr="007B60C2" w:rsidRDefault="00C84E98" w:rsidP="00C84E98">
            <w:pPr>
              <w:rPr>
                <w:szCs w:val="24"/>
              </w:rPr>
            </w:pPr>
            <w:r w:rsidRPr="007B60C2">
              <w:rPr>
                <w:szCs w:val="24"/>
              </w:rPr>
              <w:t xml:space="preserve">£15k </w:t>
            </w:r>
          </w:p>
          <w:p w:rsidR="00C84E98" w:rsidRPr="007B60C2" w:rsidRDefault="00C84E98" w:rsidP="00C84E98">
            <w:pPr>
              <w:rPr>
                <w:szCs w:val="24"/>
              </w:rPr>
            </w:pPr>
          </w:p>
          <w:p w:rsidR="00C84E98" w:rsidRPr="007B60C2" w:rsidRDefault="00C84E98" w:rsidP="00C84E98">
            <w:pPr>
              <w:rPr>
                <w:szCs w:val="24"/>
              </w:rPr>
            </w:pPr>
            <w:r w:rsidRPr="007B60C2">
              <w:rPr>
                <w:szCs w:val="24"/>
              </w:rPr>
              <w:t>(in kind – volunteer hours)</w:t>
            </w:r>
          </w:p>
        </w:tc>
        <w:tc>
          <w:tcPr>
            <w:tcW w:w="2552" w:type="dxa"/>
            <w:shd w:val="clear" w:color="auto" w:fill="auto"/>
          </w:tcPr>
          <w:p w:rsidR="00C84E98" w:rsidRPr="007B60C2" w:rsidRDefault="00C84E98" w:rsidP="00C84E98">
            <w:pPr>
              <w:rPr>
                <w:szCs w:val="24"/>
              </w:rPr>
            </w:pPr>
            <w:r w:rsidRPr="007B60C2">
              <w:rPr>
                <w:szCs w:val="24"/>
              </w:rPr>
              <w:t>Improve offering and range of health &amp; well being activities within Fraserburgh</w:t>
            </w:r>
          </w:p>
          <w:p w:rsidR="00C84E98" w:rsidRPr="007B60C2" w:rsidRDefault="00C84E98" w:rsidP="00C84E98">
            <w:pPr>
              <w:rPr>
                <w:szCs w:val="24"/>
              </w:rPr>
            </w:pPr>
          </w:p>
          <w:p w:rsidR="00C84E98" w:rsidRPr="007B60C2" w:rsidRDefault="00C84E98" w:rsidP="00C84E98">
            <w:pPr>
              <w:rPr>
                <w:szCs w:val="24"/>
              </w:rPr>
            </w:pPr>
            <w:r w:rsidRPr="007B60C2">
              <w:rPr>
                <w:szCs w:val="24"/>
              </w:rPr>
              <w:t xml:space="preserve">Increase in number of new members taking </w:t>
            </w:r>
            <w:r w:rsidRPr="007B60C2">
              <w:rPr>
                <w:szCs w:val="24"/>
              </w:rPr>
              <w:lastRenderedPageBreak/>
              <w:t>part (+15%)</w:t>
            </w:r>
          </w:p>
          <w:p w:rsidR="00C84E98" w:rsidRPr="007B60C2" w:rsidRDefault="00C84E98" w:rsidP="00C84E98">
            <w:pPr>
              <w:rPr>
                <w:szCs w:val="24"/>
              </w:rPr>
            </w:pPr>
          </w:p>
          <w:p w:rsidR="00C84E98" w:rsidRPr="007B60C2" w:rsidRDefault="00C84E98" w:rsidP="00C46D68">
            <w:pPr>
              <w:rPr>
                <w:szCs w:val="24"/>
              </w:rPr>
            </w:pPr>
            <w:r w:rsidRPr="007B60C2">
              <w:rPr>
                <w:szCs w:val="24"/>
              </w:rPr>
              <w:t>Encourage opportunities for training to upskill volunteers (first aid courses, coaching courses etc)</w:t>
            </w:r>
          </w:p>
        </w:tc>
      </w:tr>
      <w:tr w:rsidR="00C84E98" w:rsidRPr="007B60C2" w:rsidTr="00C46D68">
        <w:tc>
          <w:tcPr>
            <w:tcW w:w="963" w:type="dxa"/>
            <w:shd w:val="clear" w:color="auto" w:fill="auto"/>
          </w:tcPr>
          <w:p w:rsidR="00C84E98" w:rsidRPr="007B60C2" w:rsidRDefault="00C84E98" w:rsidP="00C84E98">
            <w:pPr>
              <w:rPr>
                <w:color w:val="auto"/>
                <w:szCs w:val="24"/>
              </w:rPr>
            </w:pPr>
            <w:r w:rsidRPr="007B60C2">
              <w:rPr>
                <w:color w:val="auto"/>
                <w:szCs w:val="24"/>
              </w:rPr>
              <w:lastRenderedPageBreak/>
              <w:t>3.1.0</w:t>
            </w:r>
          </w:p>
        </w:tc>
        <w:tc>
          <w:tcPr>
            <w:tcW w:w="1980" w:type="dxa"/>
            <w:gridSpan w:val="2"/>
            <w:shd w:val="clear" w:color="auto" w:fill="auto"/>
          </w:tcPr>
          <w:p w:rsidR="00C84E98" w:rsidRPr="007B60C2" w:rsidRDefault="00C84E98" w:rsidP="00C84E98">
            <w:pPr>
              <w:rPr>
                <w:color w:val="auto"/>
                <w:szCs w:val="24"/>
              </w:rPr>
            </w:pPr>
            <w:r w:rsidRPr="007B60C2">
              <w:rPr>
                <w:color w:val="auto"/>
                <w:szCs w:val="24"/>
              </w:rPr>
              <w:t>Health &amp; Wellbeing Awareness</w:t>
            </w:r>
          </w:p>
        </w:tc>
        <w:tc>
          <w:tcPr>
            <w:tcW w:w="4253" w:type="dxa"/>
            <w:shd w:val="clear" w:color="auto" w:fill="auto"/>
          </w:tcPr>
          <w:p w:rsidR="00C84E98" w:rsidRPr="007B60C2" w:rsidRDefault="00C84E98" w:rsidP="00C84E98">
            <w:pPr>
              <w:rPr>
                <w:color w:val="auto"/>
                <w:szCs w:val="24"/>
              </w:rPr>
            </w:pPr>
            <w:r w:rsidRPr="007B60C2">
              <w:rPr>
                <w:szCs w:val="24"/>
              </w:rPr>
              <w:t>Raise awareness within the community of all types of health and well-being provision and promote services.</w:t>
            </w:r>
          </w:p>
        </w:tc>
        <w:tc>
          <w:tcPr>
            <w:tcW w:w="1559" w:type="dxa"/>
            <w:shd w:val="clear" w:color="auto" w:fill="auto"/>
          </w:tcPr>
          <w:p w:rsidR="00C84E98" w:rsidRPr="007B60C2" w:rsidRDefault="00C84E98" w:rsidP="00C84E98">
            <w:pPr>
              <w:rPr>
                <w:color w:val="auto"/>
                <w:szCs w:val="24"/>
              </w:rPr>
            </w:pPr>
            <w:r w:rsidRPr="007B60C2">
              <w:rPr>
                <w:color w:val="auto"/>
                <w:szCs w:val="24"/>
              </w:rPr>
              <w:t>2016 – 2021</w:t>
            </w:r>
          </w:p>
        </w:tc>
        <w:tc>
          <w:tcPr>
            <w:tcW w:w="1418" w:type="dxa"/>
            <w:shd w:val="clear" w:color="auto" w:fill="auto"/>
          </w:tcPr>
          <w:p w:rsidR="00C84E98" w:rsidRPr="007B60C2" w:rsidRDefault="00C84E98" w:rsidP="00C84E98">
            <w:pPr>
              <w:rPr>
                <w:szCs w:val="24"/>
              </w:rPr>
            </w:pPr>
            <w:r w:rsidRPr="007B60C2">
              <w:rPr>
                <w:szCs w:val="24"/>
              </w:rPr>
              <w:t>CPP</w:t>
            </w:r>
          </w:p>
          <w:p w:rsidR="00C84E98" w:rsidRPr="007B60C2" w:rsidRDefault="00C84E98" w:rsidP="00C84E98">
            <w:pPr>
              <w:rPr>
                <w:szCs w:val="24"/>
              </w:rPr>
            </w:pPr>
          </w:p>
          <w:p w:rsidR="00C84E98" w:rsidRPr="007B60C2" w:rsidRDefault="00C84E98" w:rsidP="00C84E98">
            <w:pPr>
              <w:rPr>
                <w:szCs w:val="24"/>
              </w:rPr>
            </w:pPr>
            <w:r w:rsidRPr="007B60C2">
              <w:rPr>
                <w:szCs w:val="24"/>
              </w:rPr>
              <w:t>NHS</w:t>
            </w:r>
          </w:p>
          <w:p w:rsidR="00C84E98" w:rsidRPr="007B60C2" w:rsidRDefault="00C84E98" w:rsidP="00C84E98">
            <w:pPr>
              <w:rPr>
                <w:szCs w:val="24"/>
              </w:rPr>
            </w:pPr>
          </w:p>
          <w:p w:rsidR="00C84E98" w:rsidRPr="007B60C2" w:rsidRDefault="00C84E98" w:rsidP="00C84E98">
            <w:pPr>
              <w:rPr>
                <w:szCs w:val="24"/>
              </w:rPr>
            </w:pPr>
            <w:r w:rsidRPr="007B60C2">
              <w:rPr>
                <w:szCs w:val="24"/>
              </w:rPr>
              <w:t>AC</w:t>
            </w:r>
          </w:p>
        </w:tc>
        <w:tc>
          <w:tcPr>
            <w:tcW w:w="1275" w:type="dxa"/>
            <w:shd w:val="clear" w:color="auto" w:fill="auto"/>
          </w:tcPr>
          <w:p w:rsidR="00C84E98" w:rsidRPr="007B60C2" w:rsidRDefault="00C84E98" w:rsidP="00C84E98">
            <w:pPr>
              <w:rPr>
                <w:color w:val="auto"/>
                <w:szCs w:val="24"/>
              </w:rPr>
            </w:pPr>
            <w:r w:rsidRPr="007B60C2">
              <w:rPr>
                <w:color w:val="auto"/>
                <w:szCs w:val="24"/>
              </w:rPr>
              <w:t>£0k</w:t>
            </w:r>
          </w:p>
        </w:tc>
        <w:tc>
          <w:tcPr>
            <w:tcW w:w="1701" w:type="dxa"/>
            <w:shd w:val="clear" w:color="auto" w:fill="auto"/>
          </w:tcPr>
          <w:p w:rsidR="00C84E98" w:rsidRPr="007B60C2" w:rsidRDefault="00C84E98" w:rsidP="00C84E98">
            <w:pPr>
              <w:rPr>
                <w:color w:val="auto"/>
                <w:szCs w:val="24"/>
              </w:rPr>
            </w:pPr>
            <w:r w:rsidRPr="007B60C2">
              <w:rPr>
                <w:color w:val="auto"/>
                <w:szCs w:val="24"/>
              </w:rPr>
              <w:t>£20k</w:t>
            </w:r>
          </w:p>
        </w:tc>
        <w:tc>
          <w:tcPr>
            <w:tcW w:w="2552" w:type="dxa"/>
            <w:shd w:val="clear" w:color="auto" w:fill="auto"/>
          </w:tcPr>
          <w:p w:rsidR="00C84E98" w:rsidRPr="007B60C2" w:rsidRDefault="00C84E98" w:rsidP="00C84E98">
            <w:pPr>
              <w:rPr>
                <w:color w:val="auto"/>
                <w:szCs w:val="24"/>
              </w:rPr>
            </w:pPr>
            <w:r w:rsidRPr="007B60C2">
              <w:rPr>
                <w:color w:val="auto"/>
                <w:szCs w:val="24"/>
              </w:rPr>
              <w:t>Improve health &amp; well being statistics</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Raise awareness and improve accessibility of services</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Decrease health inequalities</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Increase Life expectancy</w:t>
            </w:r>
          </w:p>
        </w:tc>
      </w:tr>
      <w:tr w:rsidR="00C84E98" w:rsidRPr="007B60C2" w:rsidTr="00C46D68">
        <w:tc>
          <w:tcPr>
            <w:tcW w:w="963" w:type="dxa"/>
            <w:shd w:val="clear" w:color="auto" w:fill="auto"/>
          </w:tcPr>
          <w:p w:rsidR="00C84E98" w:rsidRPr="007B60C2" w:rsidRDefault="00C84E98" w:rsidP="00C84E98">
            <w:pPr>
              <w:rPr>
                <w:szCs w:val="24"/>
              </w:rPr>
            </w:pPr>
            <w:r w:rsidRPr="007B60C2">
              <w:rPr>
                <w:szCs w:val="24"/>
              </w:rPr>
              <w:t>3.1.1</w:t>
            </w:r>
          </w:p>
        </w:tc>
        <w:tc>
          <w:tcPr>
            <w:tcW w:w="1980" w:type="dxa"/>
            <w:gridSpan w:val="2"/>
            <w:shd w:val="clear" w:color="auto" w:fill="auto"/>
          </w:tcPr>
          <w:p w:rsidR="00C84E98" w:rsidRPr="007B60C2" w:rsidRDefault="00C84E98" w:rsidP="00C84E98">
            <w:pPr>
              <w:rPr>
                <w:szCs w:val="24"/>
              </w:rPr>
            </w:pPr>
            <w:r w:rsidRPr="007B60C2">
              <w:rPr>
                <w:szCs w:val="24"/>
              </w:rPr>
              <w:t>Community Planning Collaboration</w:t>
            </w:r>
          </w:p>
        </w:tc>
        <w:tc>
          <w:tcPr>
            <w:tcW w:w="4253" w:type="dxa"/>
            <w:shd w:val="clear" w:color="auto" w:fill="auto"/>
          </w:tcPr>
          <w:p w:rsidR="00C84E98" w:rsidRPr="007B60C2" w:rsidRDefault="00C84E98" w:rsidP="00C84E98">
            <w:pPr>
              <w:rPr>
                <w:szCs w:val="24"/>
              </w:rPr>
            </w:pPr>
            <w:r w:rsidRPr="007B60C2">
              <w:rPr>
                <w:szCs w:val="24"/>
              </w:rPr>
              <w:t>Working with community planning partners to improve statutory services</w:t>
            </w:r>
          </w:p>
        </w:tc>
        <w:tc>
          <w:tcPr>
            <w:tcW w:w="1559" w:type="dxa"/>
            <w:shd w:val="clear" w:color="auto" w:fill="auto"/>
          </w:tcPr>
          <w:p w:rsidR="00C84E98" w:rsidRPr="007B60C2" w:rsidRDefault="00C84E98" w:rsidP="00C84E98">
            <w:pPr>
              <w:rPr>
                <w:szCs w:val="24"/>
              </w:rPr>
            </w:pPr>
            <w:r w:rsidRPr="007B60C2">
              <w:rPr>
                <w:szCs w:val="24"/>
              </w:rPr>
              <w:t>2016 – 2021</w:t>
            </w:r>
          </w:p>
        </w:tc>
        <w:tc>
          <w:tcPr>
            <w:tcW w:w="1418" w:type="dxa"/>
            <w:shd w:val="clear" w:color="auto" w:fill="auto"/>
          </w:tcPr>
          <w:p w:rsidR="00C84E98" w:rsidRPr="007B60C2" w:rsidRDefault="00C84E98" w:rsidP="00C84E98">
            <w:pPr>
              <w:rPr>
                <w:szCs w:val="24"/>
              </w:rPr>
            </w:pPr>
            <w:r w:rsidRPr="007B60C2">
              <w:rPr>
                <w:szCs w:val="24"/>
              </w:rPr>
              <w:t>NHS</w:t>
            </w:r>
          </w:p>
          <w:p w:rsidR="00C84E98" w:rsidRPr="007B60C2" w:rsidRDefault="00C84E98" w:rsidP="00C84E98">
            <w:pPr>
              <w:rPr>
                <w:szCs w:val="24"/>
              </w:rPr>
            </w:pPr>
          </w:p>
          <w:p w:rsidR="00C84E98" w:rsidRPr="007B60C2" w:rsidRDefault="00C84E98" w:rsidP="00C84E98">
            <w:pPr>
              <w:rPr>
                <w:szCs w:val="24"/>
              </w:rPr>
            </w:pPr>
            <w:r w:rsidRPr="007B60C2">
              <w:rPr>
                <w:szCs w:val="24"/>
              </w:rPr>
              <w:t>CPP</w:t>
            </w:r>
          </w:p>
        </w:tc>
        <w:tc>
          <w:tcPr>
            <w:tcW w:w="1275" w:type="dxa"/>
            <w:shd w:val="clear" w:color="auto" w:fill="auto"/>
          </w:tcPr>
          <w:p w:rsidR="00C84E98" w:rsidRPr="007B60C2" w:rsidRDefault="00C84E98" w:rsidP="00C84E98">
            <w:pPr>
              <w:rPr>
                <w:szCs w:val="24"/>
              </w:rPr>
            </w:pPr>
            <w:r w:rsidRPr="007B60C2">
              <w:rPr>
                <w:szCs w:val="24"/>
              </w:rPr>
              <w:t>£0k</w:t>
            </w:r>
          </w:p>
        </w:tc>
        <w:tc>
          <w:tcPr>
            <w:tcW w:w="1701" w:type="dxa"/>
            <w:shd w:val="clear" w:color="auto" w:fill="auto"/>
          </w:tcPr>
          <w:p w:rsidR="00C84E98" w:rsidRPr="007B60C2" w:rsidRDefault="00C84E98" w:rsidP="00C84E98">
            <w:pPr>
              <w:rPr>
                <w:szCs w:val="24"/>
              </w:rPr>
            </w:pPr>
            <w:r w:rsidRPr="007B60C2">
              <w:rPr>
                <w:szCs w:val="24"/>
              </w:rPr>
              <w:t>£30k</w:t>
            </w:r>
          </w:p>
        </w:tc>
        <w:tc>
          <w:tcPr>
            <w:tcW w:w="2552" w:type="dxa"/>
            <w:shd w:val="clear" w:color="auto" w:fill="auto"/>
          </w:tcPr>
          <w:p w:rsidR="00C84E98" w:rsidRPr="007B60C2" w:rsidRDefault="00C84E98" w:rsidP="00C84E98">
            <w:pPr>
              <w:rPr>
                <w:szCs w:val="24"/>
              </w:rPr>
            </w:pPr>
            <w:r w:rsidRPr="007B60C2">
              <w:rPr>
                <w:szCs w:val="24"/>
              </w:rPr>
              <w:t>Improvement in quality of Statutory Services</w:t>
            </w:r>
          </w:p>
          <w:p w:rsidR="00C84E98" w:rsidRPr="007B60C2" w:rsidRDefault="00C84E98" w:rsidP="00C84E98">
            <w:pPr>
              <w:rPr>
                <w:szCs w:val="24"/>
              </w:rPr>
            </w:pPr>
          </w:p>
          <w:p w:rsidR="00C84E98" w:rsidRPr="007B60C2" w:rsidRDefault="00C84E98" w:rsidP="00C46D68">
            <w:pPr>
              <w:rPr>
                <w:szCs w:val="24"/>
              </w:rPr>
            </w:pPr>
            <w:r w:rsidRPr="007B60C2">
              <w:rPr>
                <w:szCs w:val="24"/>
              </w:rPr>
              <w:t>Increase accessibility to Statutory services</w:t>
            </w:r>
          </w:p>
        </w:tc>
      </w:tr>
      <w:tr w:rsidR="00C84E98" w:rsidRPr="007B60C2" w:rsidTr="00C46D68">
        <w:tc>
          <w:tcPr>
            <w:tcW w:w="963" w:type="dxa"/>
            <w:shd w:val="clear" w:color="auto" w:fill="auto"/>
          </w:tcPr>
          <w:p w:rsidR="00C84E98" w:rsidRPr="007B60C2" w:rsidRDefault="00C84E98" w:rsidP="00C84E98">
            <w:pPr>
              <w:rPr>
                <w:color w:val="auto"/>
                <w:szCs w:val="24"/>
              </w:rPr>
            </w:pPr>
            <w:r w:rsidRPr="007B60C2">
              <w:rPr>
                <w:color w:val="auto"/>
                <w:szCs w:val="24"/>
              </w:rPr>
              <w:t>3.1.2</w:t>
            </w:r>
          </w:p>
        </w:tc>
        <w:tc>
          <w:tcPr>
            <w:tcW w:w="1980" w:type="dxa"/>
            <w:gridSpan w:val="2"/>
            <w:shd w:val="clear" w:color="auto" w:fill="auto"/>
          </w:tcPr>
          <w:p w:rsidR="00C84E98" w:rsidRPr="007B60C2" w:rsidRDefault="00C84E98" w:rsidP="00C84E98">
            <w:pPr>
              <w:rPr>
                <w:color w:val="auto"/>
                <w:szCs w:val="24"/>
              </w:rPr>
            </w:pPr>
            <w:r w:rsidRPr="007B60C2">
              <w:rPr>
                <w:color w:val="auto"/>
                <w:szCs w:val="24"/>
              </w:rPr>
              <w:t>Pride of Place</w:t>
            </w:r>
          </w:p>
        </w:tc>
        <w:tc>
          <w:tcPr>
            <w:tcW w:w="4253" w:type="dxa"/>
            <w:shd w:val="clear" w:color="auto" w:fill="auto"/>
          </w:tcPr>
          <w:p w:rsidR="00C84E98" w:rsidRPr="007B60C2" w:rsidRDefault="00C84E98" w:rsidP="00C84E98">
            <w:pPr>
              <w:rPr>
                <w:szCs w:val="24"/>
              </w:rPr>
            </w:pPr>
            <w:r w:rsidRPr="007B60C2">
              <w:rPr>
                <w:szCs w:val="24"/>
              </w:rPr>
              <w:t>Enabling and motivating community groups to develop events that will build pride of place and improve the feel good factor. E.g. Fraserburgh Cinema</w:t>
            </w:r>
          </w:p>
        </w:tc>
        <w:tc>
          <w:tcPr>
            <w:tcW w:w="1559" w:type="dxa"/>
            <w:shd w:val="clear" w:color="auto" w:fill="auto"/>
          </w:tcPr>
          <w:p w:rsidR="00C84E98" w:rsidRPr="007B60C2" w:rsidRDefault="00C84E98" w:rsidP="00C84E98">
            <w:pPr>
              <w:rPr>
                <w:color w:val="auto"/>
                <w:szCs w:val="24"/>
              </w:rPr>
            </w:pPr>
            <w:r w:rsidRPr="007B60C2">
              <w:rPr>
                <w:color w:val="auto"/>
                <w:szCs w:val="24"/>
              </w:rPr>
              <w:t>2016 – 2019</w:t>
            </w:r>
          </w:p>
        </w:tc>
        <w:tc>
          <w:tcPr>
            <w:tcW w:w="1418" w:type="dxa"/>
            <w:shd w:val="clear" w:color="auto" w:fill="auto"/>
          </w:tcPr>
          <w:p w:rsidR="00C84E98" w:rsidRPr="007B60C2" w:rsidRDefault="00C84E98" w:rsidP="00C84E98">
            <w:pPr>
              <w:rPr>
                <w:color w:val="auto"/>
                <w:szCs w:val="24"/>
              </w:rPr>
            </w:pPr>
            <w:r w:rsidRPr="007B60C2">
              <w:rPr>
                <w:color w:val="auto"/>
                <w:szCs w:val="24"/>
              </w:rPr>
              <w:t>Comm</w:t>
            </w:r>
            <w:r w:rsidR="00C46D68">
              <w:rPr>
                <w:color w:val="auto"/>
                <w:szCs w:val="24"/>
              </w:rPr>
              <w:t>u</w:t>
            </w:r>
            <w:r w:rsidRPr="007B60C2">
              <w:rPr>
                <w:color w:val="auto"/>
                <w:szCs w:val="24"/>
              </w:rPr>
              <w:t>nity Groups</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FDT</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 xml:space="preserve">Local </w:t>
            </w:r>
            <w:r w:rsidRPr="007B60C2">
              <w:rPr>
                <w:color w:val="auto"/>
                <w:szCs w:val="24"/>
              </w:rPr>
              <w:lastRenderedPageBreak/>
              <w:t>School Network</w:t>
            </w:r>
          </w:p>
        </w:tc>
        <w:tc>
          <w:tcPr>
            <w:tcW w:w="1275" w:type="dxa"/>
            <w:shd w:val="clear" w:color="auto" w:fill="auto"/>
          </w:tcPr>
          <w:p w:rsidR="00C84E98" w:rsidRPr="007B60C2" w:rsidRDefault="00C84E98" w:rsidP="00C84E98">
            <w:pPr>
              <w:rPr>
                <w:color w:val="auto"/>
                <w:szCs w:val="24"/>
              </w:rPr>
            </w:pPr>
            <w:r w:rsidRPr="007B60C2">
              <w:rPr>
                <w:color w:val="auto"/>
                <w:szCs w:val="24"/>
              </w:rPr>
              <w:lastRenderedPageBreak/>
              <w:t>£15k</w:t>
            </w:r>
          </w:p>
        </w:tc>
        <w:tc>
          <w:tcPr>
            <w:tcW w:w="1701" w:type="dxa"/>
            <w:shd w:val="clear" w:color="auto" w:fill="auto"/>
          </w:tcPr>
          <w:p w:rsidR="00C84E98" w:rsidRPr="007B60C2" w:rsidRDefault="00C84E98" w:rsidP="00C84E98">
            <w:pPr>
              <w:rPr>
                <w:color w:val="auto"/>
                <w:szCs w:val="24"/>
              </w:rPr>
            </w:pPr>
            <w:r w:rsidRPr="007B60C2">
              <w:rPr>
                <w:color w:val="auto"/>
                <w:szCs w:val="24"/>
              </w:rPr>
              <w:t>In kind</w:t>
            </w:r>
          </w:p>
        </w:tc>
        <w:tc>
          <w:tcPr>
            <w:tcW w:w="2552" w:type="dxa"/>
            <w:shd w:val="clear" w:color="auto" w:fill="auto"/>
          </w:tcPr>
          <w:p w:rsidR="00C84E98" w:rsidRPr="007B60C2" w:rsidRDefault="00C84E98" w:rsidP="00C84E98">
            <w:pPr>
              <w:rPr>
                <w:color w:val="auto"/>
                <w:szCs w:val="24"/>
              </w:rPr>
            </w:pPr>
            <w:r w:rsidRPr="007B60C2">
              <w:rPr>
                <w:color w:val="auto"/>
                <w:szCs w:val="24"/>
              </w:rPr>
              <w:t>Increase in no of events (+6)</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Increase in numbers attending events (+50%)</w:t>
            </w:r>
          </w:p>
          <w:p w:rsidR="00C84E98" w:rsidRPr="007B60C2" w:rsidRDefault="00C84E98" w:rsidP="00C84E98">
            <w:pPr>
              <w:rPr>
                <w:color w:val="auto"/>
                <w:szCs w:val="24"/>
              </w:rPr>
            </w:pPr>
            <w:r w:rsidRPr="007B60C2">
              <w:rPr>
                <w:color w:val="auto"/>
                <w:szCs w:val="24"/>
              </w:rPr>
              <w:lastRenderedPageBreak/>
              <w:t>Create positive perceptions of Fraserburgh</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Improve Sense of Civic Pride</w:t>
            </w:r>
          </w:p>
        </w:tc>
      </w:tr>
      <w:tr w:rsidR="00C84E98" w:rsidRPr="007B60C2" w:rsidTr="00C46D68">
        <w:tc>
          <w:tcPr>
            <w:tcW w:w="963" w:type="dxa"/>
            <w:shd w:val="clear" w:color="auto" w:fill="auto"/>
          </w:tcPr>
          <w:p w:rsidR="00C84E98" w:rsidRPr="007B60C2" w:rsidRDefault="00C84E98" w:rsidP="00C84E98">
            <w:pPr>
              <w:rPr>
                <w:szCs w:val="24"/>
              </w:rPr>
            </w:pPr>
            <w:r w:rsidRPr="007B60C2">
              <w:rPr>
                <w:szCs w:val="24"/>
              </w:rPr>
              <w:lastRenderedPageBreak/>
              <w:t>3.1.3</w:t>
            </w:r>
          </w:p>
        </w:tc>
        <w:tc>
          <w:tcPr>
            <w:tcW w:w="1980" w:type="dxa"/>
            <w:gridSpan w:val="2"/>
            <w:shd w:val="clear" w:color="auto" w:fill="auto"/>
          </w:tcPr>
          <w:p w:rsidR="00C84E98" w:rsidRPr="007B60C2" w:rsidRDefault="00C84E98" w:rsidP="00C84E98">
            <w:pPr>
              <w:rPr>
                <w:szCs w:val="24"/>
              </w:rPr>
            </w:pPr>
            <w:r w:rsidRPr="007B60C2">
              <w:rPr>
                <w:szCs w:val="24"/>
              </w:rPr>
              <w:t>Volunteering</w:t>
            </w:r>
          </w:p>
        </w:tc>
        <w:tc>
          <w:tcPr>
            <w:tcW w:w="4253" w:type="dxa"/>
            <w:shd w:val="clear" w:color="auto" w:fill="auto"/>
          </w:tcPr>
          <w:p w:rsidR="00C84E98" w:rsidRPr="007B60C2" w:rsidRDefault="00C84E98" w:rsidP="00C84E98">
            <w:pPr>
              <w:rPr>
                <w:szCs w:val="24"/>
              </w:rPr>
            </w:pPr>
            <w:r w:rsidRPr="007B60C2">
              <w:rPr>
                <w:szCs w:val="24"/>
              </w:rPr>
              <w:t>Support volunteer opportunities as a way of gaining/ utilising skills and being engaged in the community.</w:t>
            </w:r>
          </w:p>
          <w:p w:rsidR="00C84E98" w:rsidRPr="007B60C2" w:rsidRDefault="00C84E98" w:rsidP="00C84E98">
            <w:pPr>
              <w:rPr>
                <w:szCs w:val="24"/>
              </w:rPr>
            </w:pPr>
            <w:r w:rsidRPr="007B60C2">
              <w:rPr>
                <w:szCs w:val="24"/>
              </w:rPr>
              <w:t xml:space="preserve"> </w:t>
            </w:r>
          </w:p>
        </w:tc>
        <w:tc>
          <w:tcPr>
            <w:tcW w:w="1559" w:type="dxa"/>
            <w:shd w:val="clear" w:color="auto" w:fill="auto"/>
          </w:tcPr>
          <w:p w:rsidR="00C84E98" w:rsidRPr="007B60C2" w:rsidRDefault="00C84E98" w:rsidP="00C84E98">
            <w:pPr>
              <w:rPr>
                <w:szCs w:val="24"/>
              </w:rPr>
            </w:pPr>
            <w:r w:rsidRPr="007B60C2">
              <w:rPr>
                <w:szCs w:val="24"/>
              </w:rPr>
              <w:t>2016 – 2021</w:t>
            </w:r>
          </w:p>
        </w:tc>
        <w:tc>
          <w:tcPr>
            <w:tcW w:w="1418" w:type="dxa"/>
            <w:shd w:val="clear" w:color="auto" w:fill="auto"/>
          </w:tcPr>
          <w:p w:rsidR="00C84E98" w:rsidRPr="007B60C2" w:rsidRDefault="00C84E98" w:rsidP="00C84E98">
            <w:pPr>
              <w:rPr>
                <w:szCs w:val="24"/>
              </w:rPr>
            </w:pPr>
            <w:r w:rsidRPr="007B60C2">
              <w:rPr>
                <w:szCs w:val="24"/>
              </w:rPr>
              <w:t>CPP</w:t>
            </w:r>
          </w:p>
          <w:p w:rsidR="00C84E98" w:rsidRPr="007B60C2" w:rsidRDefault="00C84E98" w:rsidP="00C84E98">
            <w:pPr>
              <w:rPr>
                <w:szCs w:val="24"/>
              </w:rPr>
            </w:pPr>
          </w:p>
          <w:p w:rsidR="00C84E98" w:rsidRPr="007B60C2" w:rsidRDefault="00C84E98" w:rsidP="00C84E98">
            <w:pPr>
              <w:rPr>
                <w:szCs w:val="24"/>
              </w:rPr>
            </w:pPr>
            <w:r w:rsidRPr="007B60C2">
              <w:rPr>
                <w:szCs w:val="24"/>
              </w:rPr>
              <w:t>AVA</w:t>
            </w:r>
          </w:p>
          <w:p w:rsidR="00C84E98" w:rsidRPr="007B60C2" w:rsidRDefault="00C84E98" w:rsidP="00C84E98">
            <w:pPr>
              <w:rPr>
                <w:szCs w:val="24"/>
              </w:rPr>
            </w:pPr>
          </w:p>
          <w:p w:rsidR="00C84E98" w:rsidRPr="007B60C2" w:rsidRDefault="00C84E98" w:rsidP="00C84E98">
            <w:pPr>
              <w:rPr>
                <w:szCs w:val="24"/>
              </w:rPr>
            </w:pPr>
            <w:r w:rsidRPr="007B60C2">
              <w:rPr>
                <w:szCs w:val="24"/>
              </w:rPr>
              <w:t>Local voluntary groups</w:t>
            </w:r>
          </w:p>
          <w:p w:rsidR="00C84E98" w:rsidRPr="007B60C2" w:rsidRDefault="00C84E98" w:rsidP="00C84E98">
            <w:pPr>
              <w:rPr>
                <w:szCs w:val="24"/>
              </w:rPr>
            </w:pPr>
          </w:p>
          <w:p w:rsidR="00C84E98" w:rsidRPr="007B60C2" w:rsidRDefault="00C84E98" w:rsidP="00C84E98">
            <w:pPr>
              <w:rPr>
                <w:szCs w:val="24"/>
              </w:rPr>
            </w:pPr>
            <w:r w:rsidRPr="007B60C2">
              <w:rPr>
                <w:szCs w:val="24"/>
              </w:rPr>
              <w:t>Local School Network</w:t>
            </w:r>
          </w:p>
        </w:tc>
        <w:tc>
          <w:tcPr>
            <w:tcW w:w="1275" w:type="dxa"/>
            <w:shd w:val="clear" w:color="auto" w:fill="auto"/>
          </w:tcPr>
          <w:p w:rsidR="00C84E98" w:rsidRPr="007B60C2" w:rsidRDefault="00C84E98" w:rsidP="00C84E98">
            <w:pPr>
              <w:rPr>
                <w:color w:val="auto"/>
                <w:szCs w:val="24"/>
              </w:rPr>
            </w:pPr>
            <w:r w:rsidRPr="007B60C2">
              <w:rPr>
                <w:color w:val="auto"/>
                <w:szCs w:val="24"/>
              </w:rPr>
              <w:t>£0k</w:t>
            </w:r>
          </w:p>
        </w:tc>
        <w:tc>
          <w:tcPr>
            <w:tcW w:w="1701" w:type="dxa"/>
            <w:shd w:val="clear" w:color="auto" w:fill="auto"/>
          </w:tcPr>
          <w:p w:rsidR="00C84E98" w:rsidRPr="007B60C2" w:rsidRDefault="00C84E98" w:rsidP="00C84E98">
            <w:pPr>
              <w:rPr>
                <w:color w:val="auto"/>
                <w:szCs w:val="24"/>
              </w:rPr>
            </w:pPr>
            <w:r w:rsidRPr="007B60C2">
              <w:rPr>
                <w:color w:val="auto"/>
                <w:szCs w:val="24"/>
              </w:rPr>
              <w:t xml:space="preserve">£30k </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(in kind – volunteer hours)</w:t>
            </w:r>
          </w:p>
        </w:tc>
        <w:tc>
          <w:tcPr>
            <w:tcW w:w="2552" w:type="dxa"/>
            <w:shd w:val="clear" w:color="auto" w:fill="auto"/>
          </w:tcPr>
          <w:p w:rsidR="00C84E98" w:rsidRPr="007B60C2" w:rsidRDefault="00C84E98" w:rsidP="00C84E98">
            <w:pPr>
              <w:rPr>
                <w:szCs w:val="24"/>
              </w:rPr>
            </w:pPr>
            <w:r w:rsidRPr="007B60C2">
              <w:rPr>
                <w:szCs w:val="24"/>
              </w:rPr>
              <w:t>Increase volunteer opportunities</w:t>
            </w:r>
          </w:p>
          <w:p w:rsidR="00C84E98" w:rsidRPr="007B60C2" w:rsidRDefault="00C84E98" w:rsidP="00C84E98">
            <w:pPr>
              <w:rPr>
                <w:szCs w:val="24"/>
              </w:rPr>
            </w:pPr>
          </w:p>
          <w:p w:rsidR="00C84E98" w:rsidRPr="007B60C2" w:rsidRDefault="00C84E98" w:rsidP="00C84E98">
            <w:pPr>
              <w:rPr>
                <w:szCs w:val="24"/>
              </w:rPr>
            </w:pPr>
            <w:r w:rsidRPr="007B60C2">
              <w:rPr>
                <w:szCs w:val="24"/>
              </w:rPr>
              <w:t>No of Volunteers taking part</w:t>
            </w:r>
          </w:p>
          <w:p w:rsidR="00C84E98" w:rsidRPr="007B60C2" w:rsidRDefault="00C84E98" w:rsidP="00C84E98">
            <w:pPr>
              <w:rPr>
                <w:szCs w:val="24"/>
              </w:rPr>
            </w:pPr>
          </w:p>
          <w:p w:rsidR="00C84E98" w:rsidRPr="007B60C2" w:rsidRDefault="00C84E98" w:rsidP="00C84E98">
            <w:pPr>
              <w:rPr>
                <w:szCs w:val="24"/>
              </w:rPr>
            </w:pPr>
            <w:r w:rsidRPr="007B60C2">
              <w:rPr>
                <w:szCs w:val="24"/>
              </w:rPr>
              <w:t>No of Volunteer hours</w:t>
            </w:r>
          </w:p>
        </w:tc>
      </w:tr>
      <w:tr w:rsidR="00C84E98" w:rsidRPr="007B60C2" w:rsidTr="00C46D68">
        <w:tc>
          <w:tcPr>
            <w:tcW w:w="963" w:type="dxa"/>
            <w:shd w:val="clear" w:color="auto" w:fill="auto"/>
          </w:tcPr>
          <w:p w:rsidR="00C84E98" w:rsidRPr="007B60C2" w:rsidRDefault="00C84E98" w:rsidP="00C84E98">
            <w:pPr>
              <w:rPr>
                <w:color w:val="auto"/>
                <w:szCs w:val="24"/>
              </w:rPr>
            </w:pPr>
            <w:r w:rsidRPr="007B60C2">
              <w:rPr>
                <w:color w:val="auto"/>
                <w:szCs w:val="24"/>
              </w:rPr>
              <w:t>3.2</w:t>
            </w:r>
          </w:p>
        </w:tc>
        <w:tc>
          <w:tcPr>
            <w:tcW w:w="1980" w:type="dxa"/>
            <w:gridSpan w:val="2"/>
            <w:shd w:val="clear" w:color="auto" w:fill="auto"/>
          </w:tcPr>
          <w:p w:rsidR="00C84E98" w:rsidRPr="007B60C2" w:rsidRDefault="00C84E98" w:rsidP="00C84E98">
            <w:pPr>
              <w:rPr>
                <w:color w:val="auto"/>
                <w:szCs w:val="24"/>
              </w:rPr>
            </w:pPr>
            <w:r w:rsidRPr="007B60C2">
              <w:rPr>
                <w:color w:val="auto"/>
                <w:szCs w:val="24"/>
              </w:rPr>
              <w:t>Town Centre Community Safety</w:t>
            </w:r>
          </w:p>
        </w:tc>
        <w:tc>
          <w:tcPr>
            <w:tcW w:w="4253" w:type="dxa"/>
            <w:shd w:val="clear" w:color="auto" w:fill="auto"/>
          </w:tcPr>
          <w:p w:rsidR="00C84E98" w:rsidRPr="007B60C2" w:rsidRDefault="00C84E98" w:rsidP="00C84E98">
            <w:pPr>
              <w:rPr>
                <w:color w:val="auto"/>
                <w:szCs w:val="24"/>
              </w:rPr>
            </w:pPr>
            <w:r w:rsidRPr="007B60C2">
              <w:rPr>
                <w:color w:val="auto"/>
                <w:szCs w:val="24"/>
              </w:rPr>
              <w:t>Reduce anti-social behaviour and improve community safety and wellbeing in the town centre.</w:t>
            </w:r>
          </w:p>
        </w:tc>
        <w:tc>
          <w:tcPr>
            <w:tcW w:w="1559" w:type="dxa"/>
            <w:shd w:val="clear" w:color="auto" w:fill="auto"/>
          </w:tcPr>
          <w:p w:rsidR="00C84E98" w:rsidRPr="007B60C2" w:rsidRDefault="00C84E98" w:rsidP="00C84E98">
            <w:pPr>
              <w:rPr>
                <w:color w:val="auto"/>
                <w:szCs w:val="24"/>
              </w:rPr>
            </w:pPr>
            <w:r w:rsidRPr="007B60C2">
              <w:rPr>
                <w:color w:val="auto"/>
                <w:szCs w:val="24"/>
              </w:rPr>
              <w:t>2017 – 2021</w:t>
            </w:r>
          </w:p>
        </w:tc>
        <w:tc>
          <w:tcPr>
            <w:tcW w:w="1418" w:type="dxa"/>
            <w:shd w:val="clear" w:color="auto" w:fill="auto"/>
          </w:tcPr>
          <w:p w:rsidR="00C84E98" w:rsidRPr="007B60C2" w:rsidRDefault="00C84E98" w:rsidP="00C84E98">
            <w:pPr>
              <w:rPr>
                <w:color w:val="auto"/>
                <w:szCs w:val="24"/>
              </w:rPr>
            </w:pPr>
            <w:r w:rsidRPr="007B60C2">
              <w:rPr>
                <w:color w:val="auto"/>
                <w:szCs w:val="24"/>
              </w:rPr>
              <w:t>CSG</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PS</w:t>
            </w:r>
          </w:p>
          <w:p w:rsidR="00C84E98" w:rsidRPr="007B60C2" w:rsidRDefault="00C84E98" w:rsidP="00C84E98">
            <w:pPr>
              <w:rPr>
                <w:color w:val="auto"/>
                <w:szCs w:val="24"/>
              </w:rPr>
            </w:pPr>
          </w:p>
          <w:p w:rsidR="00C84E98" w:rsidRPr="007B60C2" w:rsidRDefault="00C84E98" w:rsidP="00C84E98">
            <w:pPr>
              <w:rPr>
                <w:color w:val="auto"/>
                <w:szCs w:val="24"/>
              </w:rPr>
            </w:pPr>
          </w:p>
        </w:tc>
        <w:tc>
          <w:tcPr>
            <w:tcW w:w="1275" w:type="dxa"/>
            <w:shd w:val="clear" w:color="auto" w:fill="auto"/>
          </w:tcPr>
          <w:p w:rsidR="00C84E98" w:rsidRPr="007B60C2" w:rsidRDefault="00C84E98" w:rsidP="00C84E98">
            <w:pPr>
              <w:rPr>
                <w:color w:val="auto"/>
                <w:szCs w:val="24"/>
              </w:rPr>
            </w:pPr>
            <w:r w:rsidRPr="007B60C2">
              <w:rPr>
                <w:color w:val="auto"/>
                <w:szCs w:val="24"/>
              </w:rPr>
              <w:t>£60k</w:t>
            </w:r>
          </w:p>
        </w:tc>
        <w:tc>
          <w:tcPr>
            <w:tcW w:w="1701" w:type="dxa"/>
            <w:shd w:val="clear" w:color="auto" w:fill="auto"/>
          </w:tcPr>
          <w:p w:rsidR="00C84E98" w:rsidRPr="007B60C2" w:rsidRDefault="00C84E98" w:rsidP="00C84E98">
            <w:pPr>
              <w:rPr>
                <w:color w:val="auto"/>
                <w:szCs w:val="24"/>
              </w:rPr>
            </w:pPr>
            <w:r w:rsidRPr="007B60C2">
              <w:rPr>
                <w:color w:val="auto"/>
                <w:szCs w:val="24"/>
              </w:rPr>
              <w:t>£20k</w:t>
            </w:r>
          </w:p>
        </w:tc>
        <w:tc>
          <w:tcPr>
            <w:tcW w:w="2552" w:type="dxa"/>
            <w:shd w:val="clear" w:color="auto" w:fill="auto"/>
          </w:tcPr>
          <w:p w:rsidR="00C84E98" w:rsidRPr="007B60C2" w:rsidRDefault="00C84E98" w:rsidP="00C84E98">
            <w:pPr>
              <w:rPr>
                <w:color w:val="auto"/>
                <w:szCs w:val="24"/>
              </w:rPr>
            </w:pPr>
            <w:r w:rsidRPr="007B60C2">
              <w:rPr>
                <w:color w:val="auto"/>
                <w:szCs w:val="24"/>
              </w:rPr>
              <w:t>Increased sense of safety</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Reduced insurance rates for businesses</w:t>
            </w:r>
          </w:p>
          <w:p w:rsidR="00C84E98" w:rsidRPr="007B60C2" w:rsidRDefault="00C84E98" w:rsidP="00C84E98">
            <w:pPr>
              <w:rPr>
                <w:color w:val="auto"/>
                <w:szCs w:val="24"/>
              </w:rPr>
            </w:pPr>
          </w:p>
          <w:p w:rsidR="00C84E98" w:rsidRPr="007B60C2" w:rsidRDefault="00C84E98" w:rsidP="00C84E98">
            <w:pPr>
              <w:rPr>
                <w:color w:val="auto"/>
                <w:szCs w:val="24"/>
              </w:rPr>
            </w:pPr>
            <w:r w:rsidRPr="007B60C2">
              <w:rPr>
                <w:color w:val="auto"/>
                <w:szCs w:val="24"/>
              </w:rPr>
              <w:t>Reduction in petty crime/ vandalism</w:t>
            </w:r>
          </w:p>
        </w:tc>
      </w:tr>
      <w:tr w:rsidR="00C84E98" w:rsidRPr="007B60C2" w:rsidTr="00C46D68">
        <w:tc>
          <w:tcPr>
            <w:tcW w:w="10173" w:type="dxa"/>
            <w:gridSpan w:val="6"/>
            <w:shd w:val="clear" w:color="auto" w:fill="auto"/>
          </w:tcPr>
          <w:p w:rsidR="00C84E98" w:rsidRPr="007B60C2" w:rsidRDefault="00C84E98" w:rsidP="00C84E98">
            <w:pPr>
              <w:jc w:val="right"/>
              <w:rPr>
                <w:b/>
                <w:szCs w:val="24"/>
              </w:rPr>
            </w:pPr>
            <w:r w:rsidRPr="007B60C2">
              <w:rPr>
                <w:b/>
                <w:szCs w:val="24"/>
              </w:rPr>
              <w:t>TOTAL – THEME 3</w:t>
            </w:r>
          </w:p>
        </w:tc>
        <w:tc>
          <w:tcPr>
            <w:tcW w:w="1275" w:type="dxa"/>
            <w:shd w:val="clear" w:color="auto" w:fill="auto"/>
          </w:tcPr>
          <w:p w:rsidR="00C84E98" w:rsidRPr="007B60C2" w:rsidRDefault="00C84E98" w:rsidP="00C84E98">
            <w:pPr>
              <w:rPr>
                <w:szCs w:val="24"/>
              </w:rPr>
            </w:pPr>
            <w:r w:rsidRPr="007B60C2">
              <w:rPr>
                <w:szCs w:val="24"/>
              </w:rPr>
              <w:t>£399k</w:t>
            </w:r>
          </w:p>
        </w:tc>
        <w:tc>
          <w:tcPr>
            <w:tcW w:w="1701" w:type="dxa"/>
            <w:shd w:val="clear" w:color="auto" w:fill="auto"/>
          </w:tcPr>
          <w:p w:rsidR="00C84E98" w:rsidRPr="007B60C2" w:rsidRDefault="00C84E98" w:rsidP="00C84E98">
            <w:pPr>
              <w:rPr>
                <w:szCs w:val="24"/>
              </w:rPr>
            </w:pPr>
            <w:r w:rsidRPr="007B60C2">
              <w:rPr>
                <w:szCs w:val="24"/>
              </w:rPr>
              <w:t>£1,615,000</w:t>
            </w:r>
          </w:p>
        </w:tc>
        <w:tc>
          <w:tcPr>
            <w:tcW w:w="2552" w:type="dxa"/>
            <w:shd w:val="clear" w:color="auto" w:fill="auto"/>
          </w:tcPr>
          <w:p w:rsidR="00C84E98" w:rsidRPr="007B60C2" w:rsidRDefault="00C84E98" w:rsidP="00C84E98">
            <w:pPr>
              <w:rPr>
                <w:szCs w:val="24"/>
              </w:rPr>
            </w:pPr>
          </w:p>
        </w:tc>
      </w:tr>
      <w:tr w:rsidR="00C84E98" w:rsidRPr="007B60C2" w:rsidTr="00C46D68">
        <w:tc>
          <w:tcPr>
            <w:tcW w:w="10173" w:type="dxa"/>
            <w:gridSpan w:val="6"/>
            <w:shd w:val="clear" w:color="auto" w:fill="auto"/>
          </w:tcPr>
          <w:p w:rsidR="00C84E98" w:rsidRPr="007B60C2" w:rsidRDefault="00C84E98" w:rsidP="00C84E98">
            <w:pPr>
              <w:jc w:val="right"/>
              <w:rPr>
                <w:b/>
                <w:szCs w:val="24"/>
              </w:rPr>
            </w:pPr>
            <w:r w:rsidRPr="007B60C2">
              <w:rPr>
                <w:b/>
                <w:szCs w:val="24"/>
              </w:rPr>
              <w:t>TOTAL – THEME 2</w:t>
            </w:r>
          </w:p>
        </w:tc>
        <w:tc>
          <w:tcPr>
            <w:tcW w:w="1275" w:type="dxa"/>
            <w:shd w:val="clear" w:color="auto" w:fill="auto"/>
          </w:tcPr>
          <w:p w:rsidR="00C84E98" w:rsidRPr="007B60C2" w:rsidRDefault="00C84E98" w:rsidP="00C84E98">
            <w:pPr>
              <w:rPr>
                <w:szCs w:val="24"/>
              </w:rPr>
            </w:pPr>
            <w:r w:rsidRPr="007B60C2">
              <w:rPr>
                <w:szCs w:val="24"/>
              </w:rPr>
              <w:t>£350k+</w:t>
            </w:r>
          </w:p>
        </w:tc>
        <w:tc>
          <w:tcPr>
            <w:tcW w:w="1701" w:type="dxa"/>
            <w:shd w:val="clear" w:color="auto" w:fill="auto"/>
          </w:tcPr>
          <w:p w:rsidR="00C84E98" w:rsidRPr="007B60C2" w:rsidRDefault="00C84E98" w:rsidP="00C84E98">
            <w:pPr>
              <w:rPr>
                <w:szCs w:val="24"/>
              </w:rPr>
            </w:pPr>
            <w:r w:rsidRPr="007B60C2">
              <w:rPr>
                <w:szCs w:val="24"/>
              </w:rPr>
              <w:t>£4,045,000</w:t>
            </w:r>
          </w:p>
        </w:tc>
        <w:tc>
          <w:tcPr>
            <w:tcW w:w="2552" w:type="dxa"/>
            <w:shd w:val="clear" w:color="auto" w:fill="auto"/>
          </w:tcPr>
          <w:p w:rsidR="00C84E98" w:rsidRPr="007B60C2" w:rsidRDefault="00C84E98" w:rsidP="00C84E98">
            <w:pPr>
              <w:rPr>
                <w:szCs w:val="24"/>
              </w:rPr>
            </w:pPr>
          </w:p>
        </w:tc>
      </w:tr>
      <w:tr w:rsidR="00C84E98" w:rsidRPr="007B60C2" w:rsidTr="00C46D68">
        <w:tc>
          <w:tcPr>
            <w:tcW w:w="10173" w:type="dxa"/>
            <w:gridSpan w:val="6"/>
            <w:shd w:val="clear" w:color="auto" w:fill="auto"/>
          </w:tcPr>
          <w:p w:rsidR="00C84E98" w:rsidRPr="007B60C2" w:rsidRDefault="00C84E98" w:rsidP="00C84E98">
            <w:pPr>
              <w:jc w:val="right"/>
              <w:rPr>
                <w:b/>
                <w:szCs w:val="24"/>
              </w:rPr>
            </w:pPr>
            <w:r w:rsidRPr="007B60C2">
              <w:rPr>
                <w:b/>
                <w:szCs w:val="24"/>
              </w:rPr>
              <w:t>TOTAL – THEME 1</w:t>
            </w:r>
          </w:p>
        </w:tc>
        <w:tc>
          <w:tcPr>
            <w:tcW w:w="1275" w:type="dxa"/>
            <w:shd w:val="clear" w:color="auto" w:fill="auto"/>
          </w:tcPr>
          <w:p w:rsidR="00C84E98" w:rsidRPr="007B60C2" w:rsidRDefault="00C84E98" w:rsidP="00C84E98">
            <w:pPr>
              <w:rPr>
                <w:szCs w:val="24"/>
              </w:rPr>
            </w:pPr>
            <w:r w:rsidRPr="007B60C2">
              <w:rPr>
                <w:szCs w:val="24"/>
              </w:rPr>
              <w:t>£478k</w:t>
            </w:r>
          </w:p>
        </w:tc>
        <w:tc>
          <w:tcPr>
            <w:tcW w:w="1701" w:type="dxa"/>
            <w:shd w:val="clear" w:color="auto" w:fill="auto"/>
          </w:tcPr>
          <w:p w:rsidR="00C84E98" w:rsidRPr="007B60C2" w:rsidRDefault="00C84E98" w:rsidP="00C84E98">
            <w:pPr>
              <w:rPr>
                <w:szCs w:val="24"/>
              </w:rPr>
            </w:pPr>
            <w:r w:rsidRPr="007B60C2">
              <w:rPr>
                <w:szCs w:val="24"/>
              </w:rPr>
              <w:t>£3,270,000</w:t>
            </w:r>
          </w:p>
        </w:tc>
        <w:tc>
          <w:tcPr>
            <w:tcW w:w="2552" w:type="dxa"/>
            <w:shd w:val="clear" w:color="auto" w:fill="auto"/>
          </w:tcPr>
          <w:p w:rsidR="00C84E98" w:rsidRPr="007B60C2" w:rsidRDefault="00C84E98" w:rsidP="00C84E98">
            <w:pPr>
              <w:rPr>
                <w:szCs w:val="24"/>
              </w:rPr>
            </w:pPr>
          </w:p>
        </w:tc>
      </w:tr>
      <w:tr w:rsidR="00C84E98" w:rsidRPr="007B60C2" w:rsidTr="00C46D68">
        <w:tc>
          <w:tcPr>
            <w:tcW w:w="10173" w:type="dxa"/>
            <w:gridSpan w:val="6"/>
            <w:shd w:val="clear" w:color="auto" w:fill="auto"/>
          </w:tcPr>
          <w:p w:rsidR="00C84E98" w:rsidRPr="007B60C2" w:rsidRDefault="00C84E98" w:rsidP="00C84E98">
            <w:pPr>
              <w:jc w:val="right"/>
              <w:rPr>
                <w:b/>
                <w:szCs w:val="24"/>
              </w:rPr>
            </w:pPr>
            <w:r w:rsidRPr="007B60C2">
              <w:rPr>
                <w:b/>
                <w:szCs w:val="24"/>
              </w:rPr>
              <w:t>ACTION PLAN TOTAL</w:t>
            </w:r>
          </w:p>
        </w:tc>
        <w:tc>
          <w:tcPr>
            <w:tcW w:w="1275" w:type="dxa"/>
            <w:shd w:val="clear" w:color="auto" w:fill="auto"/>
          </w:tcPr>
          <w:p w:rsidR="00C84E98" w:rsidRPr="007B60C2" w:rsidRDefault="00C84E98" w:rsidP="00C84E98">
            <w:pPr>
              <w:rPr>
                <w:szCs w:val="24"/>
              </w:rPr>
            </w:pPr>
            <w:r w:rsidRPr="007B60C2">
              <w:rPr>
                <w:szCs w:val="24"/>
              </w:rPr>
              <w:t>£1.227m+</w:t>
            </w:r>
          </w:p>
        </w:tc>
        <w:tc>
          <w:tcPr>
            <w:tcW w:w="1701" w:type="dxa"/>
            <w:shd w:val="clear" w:color="auto" w:fill="auto"/>
          </w:tcPr>
          <w:p w:rsidR="00C84E98" w:rsidRPr="007B60C2" w:rsidRDefault="00C84E98" w:rsidP="00C84E98">
            <w:pPr>
              <w:rPr>
                <w:szCs w:val="24"/>
              </w:rPr>
            </w:pPr>
            <w:r w:rsidRPr="007B60C2">
              <w:rPr>
                <w:szCs w:val="24"/>
              </w:rPr>
              <w:t>£8,930,000</w:t>
            </w:r>
          </w:p>
        </w:tc>
        <w:tc>
          <w:tcPr>
            <w:tcW w:w="2552" w:type="dxa"/>
            <w:shd w:val="clear" w:color="auto" w:fill="auto"/>
          </w:tcPr>
          <w:p w:rsidR="00C84E98" w:rsidRPr="007B60C2" w:rsidRDefault="00C84E98" w:rsidP="00C84E98">
            <w:pPr>
              <w:rPr>
                <w:szCs w:val="24"/>
              </w:rPr>
            </w:pPr>
          </w:p>
        </w:tc>
      </w:tr>
    </w:tbl>
    <w:p w:rsidR="005D5576" w:rsidRDefault="005D5576" w:rsidP="00FE1814">
      <w:pPr>
        <w:rPr>
          <w:color w:val="auto"/>
          <w:szCs w:val="24"/>
        </w:rPr>
      </w:pPr>
    </w:p>
    <w:p w:rsidR="00C46D68" w:rsidRPr="005D5576" w:rsidRDefault="005D5576" w:rsidP="005D5576">
      <w:pPr>
        <w:tabs>
          <w:tab w:val="left" w:pos="2431"/>
        </w:tabs>
        <w:rPr>
          <w:szCs w:val="24"/>
        </w:rPr>
        <w:sectPr w:rsidR="00C46D68" w:rsidRPr="005D5576" w:rsidSect="00C84E98">
          <w:pgSz w:w="16834" w:h="11909" w:orient="landscape" w:code="9"/>
          <w:pgMar w:top="1440" w:right="720" w:bottom="1440" w:left="720" w:header="720" w:footer="720" w:gutter="0"/>
          <w:pgNumType w:start="1" w:chapStyle="1"/>
          <w:cols w:space="708"/>
          <w:titlePg/>
          <w:docGrid w:linePitch="326"/>
        </w:sectPr>
      </w:pPr>
      <w:r>
        <w:rPr>
          <w:szCs w:val="24"/>
        </w:rPr>
        <w:tab/>
      </w:r>
    </w:p>
    <w:p w:rsidR="00677241" w:rsidRDefault="00677241" w:rsidP="00FE1814">
      <w:pPr>
        <w:rPr>
          <w:color w:val="auto"/>
          <w:szCs w:val="24"/>
        </w:rPr>
      </w:pPr>
    </w:p>
    <w:p w:rsidR="00677241" w:rsidRDefault="00677241" w:rsidP="00FE1814">
      <w:pPr>
        <w:rPr>
          <w:color w:val="auto"/>
          <w:szCs w:val="24"/>
        </w:rPr>
      </w:pPr>
      <w:r w:rsidRPr="00677241">
        <w:rPr>
          <w:b/>
          <w:color w:val="auto"/>
          <w:szCs w:val="24"/>
        </w:rPr>
        <w:t>OUTPUTS AND OUTCOMES</w:t>
      </w:r>
      <w:r>
        <w:rPr>
          <w:color w:val="auto"/>
          <w:szCs w:val="24"/>
        </w:rPr>
        <w:t xml:space="preserve"> </w:t>
      </w:r>
    </w:p>
    <w:p w:rsidR="00677241" w:rsidRDefault="00677241" w:rsidP="00FE1814">
      <w:pPr>
        <w:rPr>
          <w:color w:val="auto"/>
          <w:szCs w:val="24"/>
        </w:rPr>
      </w:pPr>
    </w:p>
    <w:p w:rsidR="00677241" w:rsidRDefault="00677241" w:rsidP="00FE1814">
      <w:pPr>
        <w:rPr>
          <w:color w:val="auto"/>
          <w:szCs w:val="24"/>
        </w:rPr>
      </w:pPr>
    </w:p>
    <w:p w:rsidR="00677241" w:rsidRDefault="00677241" w:rsidP="00677241">
      <w:pPr>
        <w:tabs>
          <w:tab w:val="left" w:pos="3090"/>
        </w:tabs>
        <w:jc w:val="both"/>
      </w:pPr>
      <w:r>
        <w:t>The Action Plan is designed to be a dynamic document with changes being made to it on a regular basis as projects are completed, deleted or new ones identified. The corresponding Outputs will also therefore change. Much of the action plan will also produce important intangible outcomes, for example increases in civic pride, confidence, more positive external perceptions and ambition.  Although these are harder to measure, monitoring and evaluation reports will attempt to identify progress on these key outcomes of regeneration work.  It will be pertinent to consider formal evaluation mid way through the plan.  The Outputs of the current Action Plan are summarised as follows:</w:t>
      </w:r>
    </w:p>
    <w:p w:rsidR="00677241" w:rsidRDefault="00677241" w:rsidP="00677241">
      <w:pPr>
        <w:tabs>
          <w:tab w:val="left" w:pos="3090"/>
        </w:tabs>
        <w:ind w:left="709"/>
      </w:pPr>
    </w:p>
    <w:p w:rsidR="00677241" w:rsidRDefault="00677241" w:rsidP="00677241">
      <w:pPr>
        <w:tabs>
          <w:tab w:val="left" w:pos="3090"/>
        </w:tabs>
        <w:ind w:left="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1750"/>
      </w:tblGrid>
      <w:tr w:rsidR="00677241" w:rsidRPr="00E30A34" w:rsidTr="00677241">
        <w:tc>
          <w:tcPr>
            <w:tcW w:w="6560" w:type="dxa"/>
            <w:shd w:val="clear" w:color="auto" w:fill="auto"/>
          </w:tcPr>
          <w:p w:rsidR="00677241" w:rsidRPr="00677241" w:rsidRDefault="00677241" w:rsidP="001F175D">
            <w:pPr>
              <w:tabs>
                <w:tab w:val="left" w:pos="3090"/>
              </w:tabs>
              <w:rPr>
                <w:b/>
              </w:rPr>
            </w:pPr>
            <w:r w:rsidRPr="00E30A34">
              <w:rPr>
                <w:b/>
              </w:rPr>
              <w:t>OUTPUT DESCRIPTION</w:t>
            </w:r>
            <w:r>
              <w:rPr>
                <w:b/>
              </w:rPr>
              <w:t xml:space="preserve"> </w:t>
            </w:r>
          </w:p>
        </w:tc>
        <w:tc>
          <w:tcPr>
            <w:tcW w:w="1750" w:type="dxa"/>
            <w:shd w:val="clear" w:color="auto" w:fill="auto"/>
          </w:tcPr>
          <w:p w:rsidR="00677241" w:rsidRPr="00E30A34" w:rsidRDefault="00677241" w:rsidP="001F175D">
            <w:pPr>
              <w:tabs>
                <w:tab w:val="left" w:pos="3090"/>
              </w:tabs>
              <w:rPr>
                <w:b/>
              </w:rPr>
            </w:pPr>
            <w:r w:rsidRPr="00E30A34">
              <w:rPr>
                <w:b/>
              </w:rPr>
              <w:t>TARGET</w:t>
            </w:r>
          </w:p>
        </w:tc>
      </w:tr>
      <w:tr w:rsidR="00677241" w:rsidTr="00677241">
        <w:tc>
          <w:tcPr>
            <w:tcW w:w="6560" w:type="dxa"/>
            <w:shd w:val="clear" w:color="auto" w:fill="auto"/>
            <w:vAlign w:val="center"/>
          </w:tcPr>
          <w:p w:rsidR="00677241" w:rsidRDefault="00677241" w:rsidP="001F175D">
            <w:pPr>
              <w:tabs>
                <w:tab w:val="left" w:pos="3090"/>
              </w:tabs>
              <w:spacing w:before="100" w:beforeAutospacing="1" w:after="100" w:afterAutospacing="1" w:line="360" w:lineRule="auto"/>
            </w:pPr>
            <w:r>
              <w:t>Leverage (1)</w:t>
            </w:r>
          </w:p>
        </w:tc>
        <w:tc>
          <w:tcPr>
            <w:tcW w:w="1750" w:type="dxa"/>
            <w:shd w:val="clear" w:color="auto" w:fill="auto"/>
            <w:vAlign w:val="center"/>
          </w:tcPr>
          <w:p w:rsidR="00677241" w:rsidRDefault="00677241" w:rsidP="00D05D23">
            <w:pPr>
              <w:tabs>
                <w:tab w:val="left" w:pos="3090"/>
              </w:tabs>
              <w:spacing w:before="100" w:beforeAutospacing="1" w:after="100" w:afterAutospacing="1" w:line="360" w:lineRule="auto"/>
            </w:pPr>
            <w:r>
              <w:t>£</w:t>
            </w:r>
            <w:r w:rsidR="00262C1B">
              <w:t>8,390,000</w:t>
            </w:r>
          </w:p>
        </w:tc>
      </w:tr>
      <w:tr w:rsidR="00677241" w:rsidTr="00677241">
        <w:tc>
          <w:tcPr>
            <w:tcW w:w="6560" w:type="dxa"/>
            <w:shd w:val="clear" w:color="auto" w:fill="auto"/>
            <w:vAlign w:val="center"/>
          </w:tcPr>
          <w:p w:rsidR="00677241" w:rsidRDefault="00677241" w:rsidP="001F175D">
            <w:pPr>
              <w:tabs>
                <w:tab w:val="left" w:pos="3090"/>
              </w:tabs>
              <w:spacing w:before="100" w:beforeAutospacing="1" w:after="100" w:afterAutospacing="1" w:line="360" w:lineRule="auto"/>
            </w:pPr>
            <w:r>
              <w:t>Regeneration Budget Spend/Investment (2)</w:t>
            </w:r>
          </w:p>
        </w:tc>
        <w:tc>
          <w:tcPr>
            <w:tcW w:w="1750" w:type="dxa"/>
            <w:shd w:val="clear" w:color="auto" w:fill="auto"/>
            <w:vAlign w:val="center"/>
          </w:tcPr>
          <w:p w:rsidR="00677241" w:rsidRDefault="00677241" w:rsidP="001F175D">
            <w:pPr>
              <w:tabs>
                <w:tab w:val="left" w:pos="3090"/>
              </w:tabs>
              <w:spacing w:before="100" w:beforeAutospacing="1" w:after="100" w:afterAutospacing="1" w:line="360" w:lineRule="auto"/>
            </w:pPr>
            <w:r>
              <w:t>£</w:t>
            </w:r>
            <w:r w:rsidR="00262C1B">
              <w:t>1,227,000</w:t>
            </w:r>
          </w:p>
        </w:tc>
      </w:tr>
      <w:tr w:rsidR="00677241" w:rsidTr="00677241">
        <w:tc>
          <w:tcPr>
            <w:tcW w:w="6560" w:type="dxa"/>
            <w:shd w:val="clear" w:color="auto" w:fill="auto"/>
            <w:vAlign w:val="center"/>
          </w:tcPr>
          <w:p w:rsidR="00677241" w:rsidRDefault="00262C1B" w:rsidP="008F25FD">
            <w:pPr>
              <w:tabs>
                <w:tab w:val="left" w:pos="3090"/>
              </w:tabs>
              <w:spacing w:before="100" w:beforeAutospacing="1" w:after="100" w:afterAutospacing="1" w:line="360" w:lineRule="auto"/>
            </w:pPr>
            <w:r>
              <w:t>Total Investment = 1+2</w:t>
            </w:r>
          </w:p>
        </w:tc>
        <w:tc>
          <w:tcPr>
            <w:tcW w:w="1750" w:type="dxa"/>
            <w:shd w:val="clear" w:color="auto" w:fill="auto"/>
            <w:vAlign w:val="center"/>
          </w:tcPr>
          <w:p w:rsidR="00677241" w:rsidRDefault="00677241" w:rsidP="001F175D">
            <w:pPr>
              <w:tabs>
                <w:tab w:val="left" w:pos="3090"/>
              </w:tabs>
              <w:spacing w:before="100" w:beforeAutospacing="1" w:after="100" w:afterAutospacing="1" w:line="360" w:lineRule="auto"/>
            </w:pPr>
            <w:r>
              <w:t>£</w:t>
            </w:r>
            <w:r w:rsidR="00262C1B">
              <w:t>10,157,000</w:t>
            </w:r>
          </w:p>
        </w:tc>
      </w:tr>
      <w:tr w:rsidR="00677241" w:rsidTr="00677241">
        <w:tc>
          <w:tcPr>
            <w:tcW w:w="6560" w:type="dxa"/>
            <w:shd w:val="clear" w:color="auto" w:fill="auto"/>
            <w:vAlign w:val="center"/>
          </w:tcPr>
          <w:p w:rsidR="00677241" w:rsidRDefault="00677241" w:rsidP="001F175D">
            <w:pPr>
              <w:tabs>
                <w:tab w:val="left" w:pos="3090"/>
              </w:tabs>
              <w:spacing w:before="100" w:beforeAutospacing="1" w:after="100" w:afterAutospacing="1" w:line="360" w:lineRule="auto"/>
            </w:pPr>
            <w:r>
              <w:t>Jobs Created/Sustained</w:t>
            </w:r>
          </w:p>
        </w:tc>
        <w:tc>
          <w:tcPr>
            <w:tcW w:w="1750" w:type="dxa"/>
            <w:shd w:val="clear" w:color="auto" w:fill="auto"/>
            <w:vAlign w:val="center"/>
          </w:tcPr>
          <w:p w:rsidR="00677241" w:rsidRDefault="00A364AB" w:rsidP="001F175D">
            <w:pPr>
              <w:tabs>
                <w:tab w:val="left" w:pos="3090"/>
              </w:tabs>
              <w:spacing w:before="100" w:beforeAutospacing="1" w:after="100" w:afterAutospacing="1" w:line="360" w:lineRule="auto"/>
            </w:pPr>
            <w:r>
              <w:t>130</w:t>
            </w:r>
          </w:p>
        </w:tc>
      </w:tr>
      <w:tr w:rsidR="00677241" w:rsidTr="00677241">
        <w:tc>
          <w:tcPr>
            <w:tcW w:w="6560" w:type="dxa"/>
            <w:shd w:val="clear" w:color="auto" w:fill="auto"/>
            <w:vAlign w:val="center"/>
          </w:tcPr>
          <w:p w:rsidR="00677241" w:rsidRDefault="00A8568C" w:rsidP="001F175D">
            <w:pPr>
              <w:tabs>
                <w:tab w:val="left" w:pos="3090"/>
              </w:tabs>
              <w:spacing w:before="100" w:beforeAutospacing="1" w:after="100" w:afterAutospacing="1" w:line="360" w:lineRule="auto"/>
            </w:pPr>
            <w:r>
              <w:t>Business Start U</w:t>
            </w:r>
            <w:r w:rsidR="00677241">
              <w:t>p / New Business</w:t>
            </w:r>
          </w:p>
        </w:tc>
        <w:tc>
          <w:tcPr>
            <w:tcW w:w="1750" w:type="dxa"/>
            <w:shd w:val="clear" w:color="auto" w:fill="auto"/>
            <w:vAlign w:val="center"/>
          </w:tcPr>
          <w:p w:rsidR="00677241" w:rsidRDefault="00A364AB" w:rsidP="001F175D">
            <w:pPr>
              <w:tabs>
                <w:tab w:val="left" w:pos="3090"/>
              </w:tabs>
              <w:spacing w:before="100" w:beforeAutospacing="1" w:after="100" w:afterAutospacing="1" w:line="360" w:lineRule="auto"/>
            </w:pPr>
            <w:r>
              <w:t>30</w:t>
            </w:r>
          </w:p>
        </w:tc>
      </w:tr>
      <w:tr w:rsidR="00677241" w:rsidTr="00677241">
        <w:tc>
          <w:tcPr>
            <w:tcW w:w="6560" w:type="dxa"/>
            <w:shd w:val="clear" w:color="auto" w:fill="auto"/>
            <w:vAlign w:val="center"/>
          </w:tcPr>
          <w:p w:rsidR="00677241" w:rsidRDefault="00677241" w:rsidP="001F175D">
            <w:pPr>
              <w:tabs>
                <w:tab w:val="left" w:pos="3090"/>
                <w:tab w:val="left" w:pos="3990"/>
              </w:tabs>
              <w:spacing w:before="100" w:beforeAutospacing="1" w:after="100" w:afterAutospacing="1" w:line="360" w:lineRule="auto"/>
            </w:pPr>
            <w:r>
              <w:t>Instances of Business Assistance</w:t>
            </w:r>
            <w:r>
              <w:tab/>
            </w:r>
          </w:p>
        </w:tc>
        <w:tc>
          <w:tcPr>
            <w:tcW w:w="1750" w:type="dxa"/>
            <w:shd w:val="clear" w:color="auto" w:fill="auto"/>
            <w:vAlign w:val="center"/>
          </w:tcPr>
          <w:p w:rsidR="00677241" w:rsidRDefault="00A364AB" w:rsidP="001F175D">
            <w:pPr>
              <w:tabs>
                <w:tab w:val="left" w:pos="3090"/>
              </w:tabs>
              <w:spacing w:before="100" w:beforeAutospacing="1" w:after="100" w:afterAutospacing="1" w:line="360" w:lineRule="auto"/>
            </w:pPr>
            <w:r>
              <w:t>150</w:t>
            </w:r>
          </w:p>
        </w:tc>
      </w:tr>
      <w:tr w:rsidR="00677241" w:rsidTr="00677241">
        <w:tc>
          <w:tcPr>
            <w:tcW w:w="6560" w:type="dxa"/>
            <w:shd w:val="clear" w:color="auto" w:fill="auto"/>
            <w:vAlign w:val="center"/>
          </w:tcPr>
          <w:p w:rsidR="00677241" w:rsidRDefault="00677241" w:rsidP="001F175D">
            <w:pPr>
              <w:tabs>
                <w:tab w:val="left" w:pos="3090"/>
                <w:tab w:val="left" w:pos="3990"/>
              </w:tabs>
              <w:spacing w:before="100" w:beforeAutospacing="1" w:after="100" w:afterAutospacing="1" w:line="360" w:lineRule="auto"/>
            </w:pPr>
            <w:r>
              <w:t>Instances of Community Assistance</w:t>
            </w:r>
            <w:r>
              <w:tab/>
            </w:r>
          </w:p>
        </w:tc>
        <w:tc>
          <w:tcPr>
            <w:tcW w:w="1750" w:type="dxa"/>
            <w:shd w:val="clear" w:color="auto" w:fill="auto"/>
            <w:vAlign w:val="center"/>
          </w:tcPr>
          <w:p w:rsidR="00677241" w:rsidRDefault="00A364AB" w:rsidP="001F175D">
            <w:pPr>
              <w:tabs>
                <w:tab w:val="left" w:pos="3090"/>
              </w:tabs>
              <w:spacing w:before="100" w:beforeAutospacing="1" w:after="100" w:afterAutospacing="1" w:line="360" w:lineRule="auto"/>
            </w:pPr>
            <w:r>
              <w:t>60</w:t>
            </w:r>
          </w:p>
        </w:tc>
      </w:tr>
      <w:tr w:rsidR="00677241" w:rsidTr="00677241">
        <w:tc>
          <w:tcPr>
            <w:tcW w:w="6560" w:type="dxa"/>
            <w:shd w:val="clear" w:color="auto" w:fill="auto"/>
            <w:vAlign w:val="center"/>
          </w:tcPr>
          <w:p w:rsidR="00677241" w:rsidRDefault="00677241" w:rsidP="001F175D">
            <w:pPr>
              <w:tabs>
                <w:tab w:val="left" w:pos="3090"/>
              </w:tabs>
              <w:spacing w:before="100" w:beforeAutospacing="1" w:after="100" w:afterAutospacing="1" w:line="360" w:lineRule="auto"/>
            </w:pPr>
            <w:r>
              <w:t>Events Supported</w:t>
            </w:r>
          </w:p>
        </w:tc>
        <w:tc>
          <w:tcPr>
            <w:tcW w:w="1750" w:type="dxa"/>
            <w:shd w:val="clear" w:color="auto" w:fill="auto"/>
            <w:vAlign w:val="center"/>
          </w:tcPr>
          <w:p w:rsidR="00677241" w:rsidRDefault="00A364AB" w:rsidP="001F175D">
            <w:pPr>
              <w:tabs>
                <w:tab w:val="left" w:pos="3090"/>
              </w:tabs>
              <w:spacing w:before="100" w:beforeAutospacing="1" w:after="100" w:afterAutospacing="1" w:line="360" w:lineRule="auto"/>
            </w:pPr>
            <w:r>
              <w:t>36</w:t>
            </w:r>
          </w:p>
        </w:tc>
      </w:tr>
      <w:tr w:rsidR="00677241" w:rsidTr="00677241">
        <w:tc>
          <w:tcPr>
            <w:tcW w:w="6560" w:type="dxa"/>
            <w:shd w:val="clear" w:color="auto" w:fill="auto"/>
            <w:vAlign w:val="center"/>
          </w:tcPr>
          <w:p w:rsidR="00677241" w:rsidRDefault="00A364AB" w:rsidP="00C84E98">
            <w:pPr>
              <w:tabs>
                <w:tab w:val="left" w:pos="3090"/>
              </w:tabs>
              <w:spacing w:before="100" w:beforeAutospacing="1" w:after="100" w:afterAutospacing="1" w:line="360" w:lineRule="auto"/>
            </w:pPr>
            <w:r>
              <w:t>Number of Properties Assisted with Conservation Area Small Grants</w:t>
            </w:r>
          </w:p>
        </w:tc>
        <w:tc>
          <w:tcPr>
            <w:tcW w:w="1750" w:type="dxa"/>
            <w:shd w:val="clear" w:color="auto" w:fill="auto"/>
            <w:vAlign w:val="center"/>
          </w:tcPr>
          <w:p w:rsidR="00677241" w:rsidRDefault="00A364AB" w:rsidP="001F175D">
            <w:pPr>
              <w:tabs>
                <w:tab w:val="left" w:pos="3090"/>
              </w:tabs>
              <w:spacing w:before="100" w:beforeAutospacing="1" w:after="100" w:afterAutospacing="1" w:line="360" w:lineRule="auto"/>
            </w:pPr>
            <w:r>
              <w:t>40</w:t>
            </w:r>
          </w:p>
        </w:tc>
      </w:tr>
      <w:tr w:rsidR="00677241" w:rsidTr="00677241">
        <w:tc>
          <w:tcPr>
            <w:tcW w:w="6560" w:type="dxa"/>
            <w:shd w:val="clear" w:color="auto" w:fill="auto"/>
            <w:vAlign w:val="center"/>
          </w:tcPr>
          <w:p w:rsidR="00677241" w:rsidRDefault="00A364AB" w:rsidP="00A364AB">
            <w:pPr>
              <w:tabs>
                <w:tab w:val="left" w:pos="3090"/>
              </w:tabs>
              <w:spacing w:before="100" w:beforeAutospacing="1" w:after="100" w:afterAutospacing="1" w:line="360" w:lineRule="auto"/>
            </w:pPr>
            <w:r>
              <w:t>Number of instances of support given to develop sports facilities</w:t>
            </w:r>
          </w:p>
        </w:tc>
        <w:tc>
          <w:tcPr>
            <w:tcW w:w="1750" w:type="dxa"/>
            <w:shd w:val="clear" w:color="auto" w:fill="auto"/>
            <w:vAlign w:val="center"/>
          </w:tcPr>
          <w:p w:rsidR="00677241" w:rsidRDefault="00A364AB" w:rsidP="001F175D">
            <w:pPr>
              <w:tabs>
                <w:tab w:val="left" w:pos="3090"/>
              </w:tabs>
              <w:spacing w:before="100" w:beforeAutospacing="1" w:after="100" w:afterAutospacing="1" w:line="360" w:lineRule="auto"/>
            </w:pPr>
            <w:r>
              <w:t>6</w:t>
            </w:r>
          </w:p>
        </w:tc>
      </w:tr>
      <w:tr w:rsidR="00677241" w:rsidTr="00677241">
        <w:tc>
          <w:tcPr>
            <w:tcW w:w="6560" w:type="dxa"/>
            <w:shd w:val="clear" w:color="auto" w:fill="auto"/>
            <w:vAlign w:val="center"/>
          </w:tcPr>
          <w:p w:rsidR="00677241" w:rsidRDefault="00A364AB" w:rsidP="00C84E98">
            <w:pPr>
              <w:tabs>
                <w:tab w:val="left" w:pos="3090"/>
              </w:tabs>
              <w:spacing w:before="100" w:beforeAutospacing="1" w:after="100" w:afterAutospacing="1" w:line="360" w:lineRule="auto"/>
            </w:pPr>
            <w:r>
              <w:t>Number of new houses built</w:t>
            </w:r>
          </w:p>
        </w:tc>
        <w:tc>
          <w:tcPr>
            <w:tcW w:w="1750" w:type="dxa"/>
            <w:shd w:val="clear" w:color="auto" w:fill="auto"/>
            <w:vAlign w:val="center"/>
          </w:tcPr>
          <w:p w:rsidR="00677241" w:rsidRDefault="00A364AB" w:rsidP="00A364AB">
            <w:pPr>
              <w:tabs>
                <w:tab w:val="left" w:pos="3090"/>
              </w:tabs>
              <w:spacing w:before="100" w:beforeAutospacing="1" w:after="100" w:afterAutospacing="1" w:line="360" w:lineRule="auto"/>
            </w:pPr>
            <w:r>
              <w:t>30</w:t>
            </w:r>
          </w:p>
        </w:tc>
      </w:tr>
      <w:tr w:rsidR="00A364AB" w:rsidTr="00677241">
        <w:tc>
          <w:tcPr>
            <w:tcW w:w="6560" w:type="dxa"/>
            <w:shd w:val="clear" w:color="auto" w:fill="auto"/>
            <w:vAlign w:val="center"/>
          </w:tcPr>
          <w:p w:rsidR="00A364AB" w:rsidRDefault="00A364AB" w:rsidP="00C84E98">
            <w:pPr>
              <w:tabs>
                <w:tab w:val="left" w:pos="3090"/>
              </w:tabs>
              <w:spacing w:before="100" w:beforeAutospacing="1" w:after="100" w:afterAutospacing="1" w:line="360" w:lineRule="auto"/>
            </w:pPr>
            <w:r>
              <w:t>Number of Volunteers</w:t>
            </w:r>
          </w:p>
        </w:tc>
        <w:tc>
          <w:tcPr>
            <w:tcW w:w="1750" w:type="dxa"/>
            <w:shd w:val="clear" w:color="auto" w:fill="auto"/>
            <w:vAlign w:val="center"/>
          </w:tcPr>
          <w:p w:rsidR="00A364AB" w:rsidRDefault="00EC6B7E" w:rsidP="00A364AB">
            <w:pPr>
              <w:tabs>
                <w:tab w:val="left" w:pos="3090"/>
              </w:tabs>
              <w:spacing w:before="100" w:beforeAutospacing="1" w:after="100" w:afterAutospacing="1" w:line="360" w:lineRule="auto"/>
            </w:pPr>
            <w:r>
              <w:t>200</w:t>
            </w:r>
          </w:p>
        </w:tc>
      </w:tr>
      <w:tr w:rsidR="00A364AB" w:rsidTr="00677241">
        <w:tc>
          <w:tcPr>
            <w:tcW w:w="6560" w:type="dxa"/>
            <w:shd w:val="clear" w:color="auto" w:fill="auto"/>
            <w:vAlign w:val="center"/>
          </w:tcPr>
          <w:p w:rsidR="00A364AB" w:rsidRDefault="00A364AB" w:rsidP="00C84E98">
            <w:pPr>
              <w:tabs>
                <w:tab w:val="left" w:pos="3090"/>
              </w:tabs>
              <w:spacing w:before="100" w:beforeAutospacing="1" w:after="100" w:afterAutospacing="1" w:line="360" w:lineRule="auto"/>
            </w:pPr>
            <w:r>
              <w:t>Volunteer Hours</w:t>
            </w:r>
          </w:p>
        </w:tc>
        <w:tc>
          <w:tcPr>
            <w:tcW w:w="1750" w:type="dxa"/>
            <w:shd w:val="clear" w:color="auto" w:fill="auto"/>
            <w:vAlign w:val="center"/>
          </w:tcPr>
          <w:p w:rsidR="00A364AB" w:rsidRDefault="00EC6B7E" w:rsidP="00EC6B7E">
            <w:pPr>
              <w:tabs>
                <w:tab w:val="left" w:pos="3090"/>
              </w:tabs>
              <w:spacing w:before="100" w:beforeAutospacing="1" w:after="100" w:afterAutospacing="1" w:line="360" w:lineRule="auto"/>
            </w:pPr>
            <w:r>
              <w:t>3500</w:t>
            </w:r>
          </w:p>
        </w:tc>
      </w:tr>
    </w:tbl>
    <w:p w:rsidR="00A8568C" w:rsidRDefault="00A8568C" w:rsidP="00A8568C">
      <w:pPr>
        <w:tabs>
          <w:tab w:val="left" w:pos="3090"/>
        </w:tabs>
      </w:pPr>
    </w:p>
    <w:p w:rsidR="00677241" w:rsidRDefault="00A8568C" w:rsidP="00A8568C">
      <w:pPr>
        <w:tabs>
          <w:tab w:val="left" w:pos="3090"/>
        </w:tabs>
      </w:pPr>
      <w:r>
        <w:br w:type="page"/>
      </w:r>
    </w:p>
    <w:p w:rsidR="00A8568C" w:rsidRPr="0075127A" w:rsidRDefault="00A8568C" w:rsidP="00A8568C">
      <w:pPr>
        <w:autoSpaceDE w:val="0"/>
        <w:autoSpaceDN w:val="0"/>
        <w:adjustRightInd w:val="0"/>
        <w:jc w:val="both"/>
        <w:rPr>
          <w:b/>
          <w:bCs/>
          <w:iCs/>
          <w:color w:val="auto"/>
          <w:szCs w:val="24"/>
        </w:rPr>
      </w:pPr>
      <w:r w:rsidRPr="0075127A">
        <w:rPr>
          <w:b/>
          <w:bCs/>
          <w:iCs/>
          <w:color w:val="auto"/>
          <w:szCs w:val="24"/>
        </w:rPr>
        <w:t xml:space="preserve">KEY OUTCOMES </w:t>
      </w:r>
    </w:p>
    <w:p w:rsidR="00A8568C" w:rsidRDefault="00A8568C" w:rsidP="00A8568C">
      <w:pPr>
        <w:autoSpaceDE w:val="0"/>
        <w:autoSpaceDN w:val="0"/>
        <w:adjustRightInd w:val="0"/>
        <w:jc w:val="both"/>
        <w:rPr>
          <w:bCs/>
          <w:iCs/>
          <w:color w:val="auto"/>
          <w:szCs w:val="24"/>
        </w:rPr>
      </w:pPr>
    </w:p>
    <w:p w:rsidR="00A8568C" w:rsidRPr="00D051D5" w:rsidRDefault="00A8568C" w:rsidP="00A8568C">
      <w:pPr>
        <w:autoSpaceDE w:val="0"/>
        <w:autoSpaceDN w:val="0"/>
        <w:adjustRightInd w:val="0"/>
        <w:jc w:val="both"/>
        <w:rPr>
          <w:bCs/>
          <w:iCs/>
          <w:color w:val="auto"/>
          <w:szCs w:val="24"/>
        </w:rPr>
      </w:pPr>
      <w:r>
        <w:rPr>
          <w:bCs/>
          <w:iCs/>
          <w:color w:val="auto"/>
          <w:szCs w:val="24"/>
        </w:rPr>
        <w:t>The key outcomes for the Fraserburgh Regeneration Action Plan 2016-2021 are driven by the New</w:t>
      </w:r>
      <w:r>
        <w:rPr>
          <w:b/>
        </w:rPr>
        <w:t xml:space="preserve"> Regeneration Strategy for Aberdeenshire (March 2016)</w:t>
      </w:r>
      <w:r>
        <w:rPr>
          <w:bCs/>
          <w:iCs/>
          <w:color w:val="auto"/>
          <w:szCs w:val="24"/>
        </w:rPr>
        <w:t xml:space="preserve"> where the </w:t>
      </w:r>
      <w:r>
        <w:t>three Key Themes are simple and straightforward namely:</w:t>
      </w:r>
    </w:p>
    <w:p w:rsidR="00A8568C" w:rsidRDefault="00A8568C" w:rsidP="00A8568C">
      <w:pPr>
        <w:jc w:val="both"/>
      </w:pPr>
    </w:p>
    <w:p w:rsidR="00A8568C" w:rsidRDefault="00A8568C" w:rsidP="00A8568C">
      <w:pPr>
        <w:jc w:val="both"/>
        <w:rPr>
          <w:i/>
        </w:rPr>
      </w:pPr>
      <w:r w:rsidRPr="00B26373">
        <w:rPr>
          <w:b/>
          <w:i/>
        </w:rPr>
        <w:t>People</w:t>
      </w:r>
      <w:r>
        <w:t xml:space="preserve"> – ‘</w:t>
      </w:r>
      <w:r w:rsidRPr="00D051D5">
        <w:rPr>
          <w:i/>
        </w:rPr>
        <w:t xml:space="preserve">From educational attainment and lifelong learning to active and healthy lifestyles, we depend on people who are willing to not only help themselves but others too. The things we want to achieve will need </w:t>
      </w:r>
      <w:r w:rsidRPr="009E6D32">
        <w:rPr>
          <w:b/>
          <w:i/>
        </w:rPr>
        <w:t>educated and well-trained individuals whose skills attract employment that pays well, with good working conditions.</w:t>
      </w:r>
      <w:r w:rsidRPr="00D051D5">
        <w:rPr>
          <w:i/>
        </w:rPr>
        <w:t xml:space="preserve"> We need </w:t>
      </w:r>
      <w:r w:rsidRPr="009E6D32">
        <w:rPr>
          <w:b/>
          <w:i/>
        </w:rPr>
        <w:t>enterprising individuals</w:t>
      </w:r>
      <w:r w:rsidRPr="00D051D5">
        <w:rPr>
          <w:i/>
        </w:rPr>
        <w:t xml:space="preserve"> whose innovation and creativity can grow </w:t>
      </w:r>
      <w:r w:rsidRPr="009E6D32">
        <w:rPr>
          <w:b/>
          <w:i/>
        </w:rPr>
        <w:t>indigenous businesses</w:t>
      </w:r>
      <w:r w:rsidRPr="00D051D5">
        <w:rPr>
          <w:i/>
        </w:rPr>
        <w:t xml:space="preserve"> which make the most of our resources and opportunities. We also need to have resources in place to help those who are </w:t>
      </w:r>
      <w:r w:rsidRPr="009E6D32">
        <w:rPr>
          <w:b/>
          <w:i/>
        </w:rPr>
        <w:t>disadvantaged</w:t>
      </w:r>
      <w:r w:rsidRPr="00D051D5">
        <w:rPr>
          <w:i/>
        </w:rPr>
        <w:t>, whether temporarily or permanently, so that they can achieve their own potential.</w:t>
      </w:r>
      <w:r>
        <w:rPr>
          <w:i/>
        </w:rPr>
        <w:t xml:space="preserve">’  </w:t>
      </w:r>
      <w:r w:rsidRPr="00D051D5">
        <w:t xml:space="preserve">Therefore the </w:t>
      </w:r>
      <w:r w:rsidRPr="00D051D5">
        <w:rPr>
          <w:b/>
        </w:rPr>
        <w:t xml:space="preserve">key </w:t>
      </w:r>
      <w:r>
        <w:rPr>
          <w:b/>
        </w:rPr>
        <w:t xml:space="preserve">long term </w:t>
      </w:r>
      <w:r w:rsidRPr="00D051D5">
        <w:rPr>
          <w:b/>
        </w:rPr>
        <w:t>outcome</w:t>
      </w:r>
      <w:r>
        <w:rPr>
          <w:b/>
        </w:rPr>
        <w:t>s</w:t>
      </w:r>
      <w:r>
        <w:t xml:space="preserve"> are</w:t>
      </w:r>
      <w:r w:rsidRPr="00D051D5">
        <w:t>:</w:t>
      </w:r>
    </w:p>
    <w:p w:rsidR="00A8568C" w:rsidRDefault="00A8568C" w:rsidP="00A8568C">
      <w:pPr>
        <w:jc w:val="both"/>
        <w:rPr>
          <w:i/>
        </w:rPr>
      </w:pPr>
    </w:p>
    <w:p w:rsidR="00A8568C" w:rsidRPr="00DF6648" w:rsidRDefault="00A8568C" w:rsidP="00A8568C">
      <w:pPr>
        <w:numPr>
          <w:ilvl w:val="0"/>
          <w:numId w:val="4"/>
        </w:numPr>
        <w:autoSpaceDE w:val="0"/>
        <w:autoSpaceDN w:val="0"/>
        <w:adjustRightInd w:val="0"/>
        <w:jc w:val="both"/>
        <w:rPr>
          <w:color w:val="auto"/>
          <w:szCs w:val="24"/>
        </w:rPr>
      </w:pPr>
      <w:r>
        <w:rPr>
          <w:color w:val="auto"/>
          <w:szCs w:val="24"/>
        </w:rPr>
        <w:t xml:space="preserve">1. Ensure </w:t>
      </w:r>
      <w:r w:rsidRPr="009E6D32">
        <w:rPr>
          <w:i/>
        </w:rPr>
        <w:t xml:space="preserve">educated and well-trained individuals </w:t>
      </w:r>
      <w:r w:rsidRPr="009E6D32">
        <w:t>whose skills attract employment that pays well, with good working conditions</w:t>
      </w:r>
      <w:r w:rsidRPr="009E6D32">
        <w:rPr>
          <w:b/>
        </w:rPr>
        <w:t>.</w:t>
      </w:r>
    </w:p>
    <w:p w:rsidR="00A8568C" w:rsidRPr="009E6D32" w:rsidRDefault="00A8568C" w:rsidP="00A8568C">
      <w:pPr>
        <w:autoSpaceDE w:val="0"/>
        <w:autoSpaceDN w:val="0"/>
        <w:adjustRightInd w:val="0"/>
        <w:ind w:left="720"/>
        <w:jc w:val="both"/>
        <w:rPr>
          <w:color w:val="auto"/>
          <w:szCs w:val="24"/>
        </w:rPr>
      </w:pPr>
    </w:p>
    <w:p w:rsidR="00A8568C" w:rsidRPr="00D051D5" w:rsidRDefault="00A8568C" w:rsidP="00A8568C">
      <w:pPr>
        <w:numPr>
          <w:ilvl w:val="0"/>
          <w:numId w:val="4"/>
        </w:numPr>
        <w:autoSpaceDE w:val="0"/>
        <w:autoSpaceDN w:val="0"/>
        <w:adjustRightInd w:val="0"/>
        <w:jc w:val="both"/>
        <w:rPr>
          <w:color w:val="auto"/>
          <w:szCs w:val="24"/>
        </w:rPr>
      </w:pPr>
      <w:r>
        <w:rPr>
          <w:i/>
          <w:iCs/>
          <w:color w:val="auto"/>
          <w:szCs w:val="24"/>
        </w:rPr>
        <w:t>2. Provide p</w:t>
      </w:r>
      <w:r w:rsidRPr="00D051D5">
        <w:rPr>
          <w:i/>
          <w:iCs/>
          <w:color w:val="auto"/>
          <w:szCs w:val="24"/>
        </w:rPr>
        <w:t xml:space="preserve">eople </w:t>
      </w:r>
      <w:r w:rsidRPr="00D051D5">
        <w:rPr>
          <w:color w:val="auto"/>
          <w:szCs w:val="24"/>
        </w:rPr>
        <w:t>with a healthy, safe, pleasant, interesting and active community and environment whether they are resident or visitors.</w:t>
      </w:r>
      <w:r>
        <w:t xml:space="preserve"> </w:t>
      </w:r>
    </w:p>
    <w:p w:rsidR="00A8568C" w:rsidRDefault="00A8568C" w:rsidP="00A8568C">
      <w:pPr>
        <w:jc w:val="both"/>
      </w:pPr>
    </w:p>
    <w:p w:rsidR="00A8568C" w:rsidRDefault="00A8568C" w:rsidP="00A8568C">
      <w:pPr>
        <w:jc w:val="both"/>
        <w:rPr>
          <w:i/>
        </w:rPr>
      </w:pPr>
      <w:r w:rsidRPr="00B26373">
        <w:rPr>
          <w:b/>
          <w:i/>
        </w:rPr>
        <w:t>Places</w:t>
      </w:r>
      <w:r>
        <w:t xml:space="preserve"> – ‘</w:t>
      </w:r>
      <w:r w:rsidRPr="00D051D5">
        <w:rPr>
          <w:i/>
        </w:rPr>
        <w:t xml:space="preserve">Quality People need Quality Places. The physical realm, the </w:t>
      </w:r>
      <w:r w:rsidRPr="009E6D32">
        <w:rPr>
          <w:b/>
          <w:i/>
        </w:rPr>
        <w:t xml:space="preserve">quality of our housing, recreational, retail, health facilities and natural assets </w:t>
      </w:r>
      <w:r w:rsidRPr="00D051D5">
        <w:rPr>
          <w:i/>
        </w:rPr>
        <w:t xml:space="preserve">are key to attracting and retaining the businesses and individuals that drive a successful and thriving location. The </w:t>
      </w:r>
      <w:r w:rsidRPr="009E6D32">
        <w:rPr>
          <w:b/>
          <w:i/>
        </w:rPr>
        <w:t>Property Investment Fund</w:t>
      </w:r>
      <w:r w:rsidRPr="00D051D5">
        <w:rPr>
          <w:i/>
        </w:rPr>
        <w:t xml:space="preserve"> will play a </w:t>
      </w:r>
      <w:r>
        <w:rPr>
          <w:i/>
        </w:rPr>
        <w:t xml:space="preserve">crucial </w:t>
      </w:r>
      <w:r w:rsidRPr="00D051D5">
        <w:rPr>
          <w:i/>
        </w:rPr>
        <w:t xml:space="preserve">role, as will the </w:t>
      </w:r>
      <w:r w:rsidRPr="009E6D32">
        <w:rPr>
          <w:b/>
          <w:i/>
        </w:rPr>
        <w:t>Town Centre First Principle</w:t>
      </w:r>
      <w:r w:rsidRPr="00D051D5">
        <w:rPr>
          <w:i/>
        </w:rPr>
        <w:t xml:space="preserve"> in prioritising investment and retaining vibrancy.  Our towns have </w:t>
      </w:r>
      <w:r w:rsidRPr="00DF6648">
        <w:rPr>
          <w:b/>
          <w:i/>
        </w:rPr>
        <w:t>unique assets, fantastic harbours</w:t>
      </w:r>
      <w:r w:rsidRPr="00D051D5">
        <w:rPr>
          <w:i/>
        </w:rPr>
        <w:t xml:space="preserve"> which root commercial activity and connect Aberdeenshire to other continents and trading cities</w:t>
      </w:r>
      <w:r>
        <w:rPr>
          <w:i/>
        </w:rPr>
        <w:t>’</w:t>
      </w:r>
      <w:r w:rsidRPr="00D051D5">
        <w:rPr>
          <w:i/>
        </w:rPr>
        <w:t xml:space="preserve">. </w:t>
      </w:r>
      <w:r w:rsidRPr="00D051D5">
        <w:t xml:space="preserve">Therefore the </w:t>
      </w:r>
      <w:r w:rsidRPr="00D051D5">
        <w:rPr>
          <w:b/>
        </w:rPr>
        <w:t xml:space="preserve">key </w:t>
      </w:r>
      <w:r>
        <w:rPr>
          <w:b/>
        </w:rPr>
        <w:t xml:space="preserve">long term </w:t>
      </w:r>
      <w:r w:rsidRPr="00D051D5">
        <w:rPr>
          <w:b/>
        </w:rPr>
        <w:t>outcome</w:t>
      </w:r>
      <w:r>
        <w:rPr>
          <w:b/>
        </w:rPr>
        <w:t>s</w:t>
      </w:r>
      <w:r>
        <w:t xml:space="preserve"> are</w:t>
      </w:r>
      <w:r w:rsidRPr="00D051D5">
        <w:t>:</w:t>
      </w:r>
    </w:p>
    <w:p w:rsidR="00A8568C" w:rsidRDefault="00A8568C" w:rsidP="00A8568C">
      <w:pPr>
        <w:jc w:val="both"/>
        <w:rPr>
          <w:i/>
        </w:rPr>
      </w:pPr>
    </w:p>
    <w:p w:rsidR="00A8568C" w:rsidRDefault="00A8568C" w:rsidP="00A8568C">
      <w:pPr>
        <w:numPr>
          <w:ilvl w:val="0"/>
          <w:numId w:val="4"/>
        </w:numPr>
        <w:autoSpaceDE w:val="0"/>
        <w:autoSpaceDN w:val="0"/>
        <w:adjustRightInd w:val="0"/>
        <w:jc w:val="both"/>
        <w:rPr>
          <w:color w:val="auto"/>
          <w:szCs w:val="24"/>
        </w:rPr>
      </w:pPr>
      <w:r>
        <w:rPr>
          <w:i/>
          <w:iCs/>
          <w:color w:val="auto"/>
          <w:szCs w:val="24"/>
        </w:rPr>
        <w:t xml:space="preserve">3. Reduce Places of Dereliction </w:t>
      </w:r>
      <w:r>
        <w:rPr>
          <w:color w:val="auto"/>
          <w:szCs w:val="24"/>
        </w:rPr>
        <w:t>by conserving our built and natural heritage, along with environmental improvements and bringing underused properties and brownfield sites back into use.</w:t>
      </w:r>
    </w:p>
    <w:p w:rsidR="00A8568C" w:rsidRDefault="00A8568C" w:rsidP="00A8568C">
      <w:pPr>
        <w:autoSpaceDE w:val="0"/>
        <w:autoSpaceDN w:val="0"/>
        <w:adjustRightInd w:val="0"/>
        <w:ind w:left="720"/>
        <w:jc w:val="both"/>
        <w:rPr>
          <w:color w:val="auto"/>
          <w:szCs w:val="24"/>
        </w:rPr>
      </w:pPr>
    </w:p>
    <w:p w:rsidR="00A8568C" w:rsidRDefault="00A8568C" w:rsidP="00A8568C">
      <w:pPr>
        <w:numPr>
          <w:ilvl w:val="0"/>
          <w:numId w:val="4"/>
        </w:numPr>
        <w:autoSpaceDE w:val="0"/>
        <w:autoSpaceDN w:val="0"/>
        <w:adjustRightInd w:val="0"/>
        <w:jc w:val="both"/>
        <w:rPr>
          <w:color w:val="auto"/>
          <w:szCs w:val="24"/>
        </w:rPr>
      </w:pPr>
      <w:r>
        <w:rPr>
          <w:i/>
          <w:iCs/>
          <w:color w:val="auto"/>
          <w:szCs w:val="24"/>
        </w:rPr>
        <w:t xml:space="preserve">4. Increase Development Activity </w:t>
      </w:r>
      <w:r>
        <w:rPr>
          <w:color w:val="auto"/>
          <w:szCs w:val="24"/>
        </w:rPr>
        <w:t>by identifying potential places for mixed use, housing and commercial development in line with the Local Development Plan.</w:t>
      </w:r>
    </w:p>
    <w:p w:rsidR="00A8568C" w:rsidRDefault="00A8568C" w:rsidP="00A8568C">
      <w:pPr>
        <w:autoSpaceDE w:val="0"/>
        <w:autoSpaceDN w:val="0"/>
        <w:adjustRightInd w:val="0"/>
        <w:ind w:left="720"/>
        <w:jc w:val="both"/>
        <w:rPr>
          <w:color w:val="auto"/>
          <w:szCs w:val="24"/>
        </w:rPr>
      </w:pPr>
    </w:p>
    <w:p w:rsidR="00A8568C" w:rsidRDefault="00A8568C" w:rsidP="00A8568C">
      <w:pPr>
        <w:jc w:val="both"/>
      </w:pPr>
      <w:r w:rsidRPr="00B26373">
        <w:rPr>
          <w:b/>
          <w:i/>
        </w:rPr>
        <w:t>Prosperity</w:t>
      </w:r>
      <w:r>
        <w:t xml:space="preserve"> </w:t>
      </w:r>
      <w:r w:rsidRPr="00D051D5">
        <w:rPr>
          <w:i/>
        </w:rPr>
        <w:t xml:space="preserve">– ‘Maintaining economic conditions will be a challenge with the volatility in the energy sector.  However our coastal communities are more independent of this sector and with other opportunities to realise, we need to </w:t>
      </w:r>
      <w:r w:rsidRPr="00DF6648">
        <w:rPr>
          <w:b/>
          <w:i/>
        </w:rPr>
        <w:t>help businesses look wider and deeper for those opportunities</w:t>
      </w:r>
      <w:r w:rsidRPr="00D051D5">
        <w:rPr>
          <w:i/>
        </w:rPr>
        <w:t>.  With quality people and places there are few boundaries to our prospects for achievement, success and prosperity. With that prosperity comes the opportunity to invest for the future’</w:t>
      </w:r>
      <w:r>
        <w:t>.</w:t>
      </w:r>
      <w:r w:rsidRPr="00D051D5">
        <w:t xml:space="preserve"> Therefore the </w:t>
      </w:r>
      <w:r w:rsidRPr="00D051D5">
        <w:rPr>
          <w:b/>
        </w:rPr>
        <w:t>key outcome</w:t>
      </w:r>
      <w:r>
        <w:rPr>
          <w:b/>
        </w:rPr>
        <w:t>s</w:t>
      </w:r>
      <w:r>
        <w:t xml:space="preserve"> are </w:t>
      </w:r>
      <w:r w:rsidRPr="00D051D5">
        <w:t>to:</w:t>
      </w:r>
    </w:p>
    <w:p w:rsidR="00A8568C" w:rsidRDefault="00A8568C" w:rsidP="00A8568C">
      <w:pPr>
        <w:jc w:val="both"/>
      </w:pPr>
    </w:p>
    <w:p w:rsidR="00A8568C" w:rsidRDefault="00A8568C" w:rsidP="00A8568C">
      <w:pPr>
        <w:numPr>
          <w:ilvl w:val="0"/>
          <w:numId w:val="4"/>
        </w:numPr>
        <w:autoSpaceDE w:val="0"/>
        <w:autoSpaceDN w:val="0"/>
        <w:adjustRightInd w:val="0"/>
        <w:jc w:val="both"/>
        <w:rPr>
          <w:color w:val="auto"/>
          <w:szCs w:val="24"/>
        </w:rPr>
      </w:pPr>
      <w:r>
        <w:rPr>
          <w:i/>
          <w:iCs/>
          <w:color w:val="auto"/>
          <w:szCs w:val="24"/>
        </w:rPr>
        <w:t xml:space="preserve">5. Increase Enterprise Activity </w:t>
      </w:r>
      <w:r>
        <w:rPr>
          <w:color w:val="auto"/>
          <w:szCs w:val="24"/>
        </w:rPr>
        <w:t>including new enterprises, the growth and diversification of indigenous businesses and remove barriers to inward investment</w:t>
      </w:r>
    </w:p>
    <w:p w:rsidR="00A8568C" w:rsidRDefault="00A8568C" w:rsidP="00A8568C">
      <w:pPr>
        <w:autoSpaceDE w:val="0"/>
        <w:autoSpaceDN w:val="0"/>
        <w:adjustRightInd w:val="0"/>
        <w:jc w:val="both"/>
        <w:rPr>
          <w:color w:val="auto"/>
          <w:szCs w:val="24"/>
        </w:rPr>
      </w:pPr>
    </w:p>
    <w:p w:rsidR="00A8568C" w:rsidRPr="00DF6648" w:rsidRDefault="00A8568C" w:rsidP="00A8568C">
      <w:pPr>
        <w:autoSpaceDE w:val="0"/>
        <w:autoSpaceDN w:val="0"/>
        <w:adjustRightInd w:val="0"/>
        <w:jc w:val="both"/>
        <w:rPr>
          <w:color w:val="auto"/>
          <w:szCs w:val="24"/>
        </w:rPr>
      </w:pPr>
    </w:p>
    <w:p w:rsidR="00A8568C" w:rsidRPr="00DF6648" w:rsidRDefault="00A8568C" w:rsidP="00A8568C">
      <w:pPr>
        <w:autoSpaceDE w:val="0"/>
        <w:autoSpaceDN w:val="0"/>
        <w:adjustRightInd w:val="0"/>
        <w:ind w:left="720"/>
        <w:jc w:val="both"/>
        <w:rPr>
          <w:color w:val="auto"/>
          <w:szCs w:val="24"/>
        </w:rPr>
      </w:pPr>
    </w:p>
    <w:p w:rsidR="00A8568C" w:rsidRDefault="00A8568C" w:rsidP="00A8568C">
      <w:pPr>
        <w:numPr>
          <w:ilvl w:val="0"/>
          <w:numId w:val="4"/>
        </w:numPr>
        <w:autoSpaceDE w:val="0"/>
        <w:autoSpaceDN w:val="0"/>
        <w:adjustRightInd w:val="0"/>
        <w:jc w:val="both"/>
        <w:rPr>
          <w:color w:val="auto"/>
          <w:szCs w:val="24"/>
        </w:rPr>
      </w:pPr>
      <w:r>
        <w:rPr>
          <w:i/>
          <w:iCs/>
          <w:color w:val="auto"/>
          <w:szCs w:val="24"/>
        </w:rPr>
        <w:t xml:space="preserve">6. Increase Prosperity </w:t>
      </w:r>
      <w:r>
        <w:rPr>
          <w:color w:val="auto"/>
          <w:szCs w:val="24"/>
        </w:rPr>
        <w:t>through skills and education and the provision of permanent employment at Living Wage pay levels that reduce reliance on benefits and tackle poverty and inequalities.</w:t>
      </w:r>
    </w:p>
    <w:p w:rsidR="00677241" w:rsidRDefault="00677241" w:rsidP="00A8568C"/>
    <w:p w:rsidR="00677241" w:rsidRDefault="00677241" w:rsidP="00677241"/>
    <w:p w:rsidR="00677241" w:rsidRDefault="00677241" w:rsidP="00FE1814">
      <w:pPr>
        <w:rPr>
          <w:color w:val="auto"/>
          <w:szCs w:val="24"/>
        </w:rPr>
      </w:pPr>
    </w:p>
    <w:p w:rsidR="007D3CCD" w:rsidRDefault="007D3CCD" w:rsidP="00FE1814">
      <w:pPr>
        <w:rPr>
          <w:color w:val="auto"/>
          <w:szCs w:val="24"/>
        </w:rPr>
      </w:pPr>
    </w:p>
    <w:p w:rsidR="007D3CCD" w:rsidRPr="007D3CCD" w:rsidRDefault="007D3CCD" w:rsidP="007D3CCD">
      <w:pPr>
        <w:jc w:val="right"/>
        <w:rPr>
          <w:b/>
          <w:color w:val="auto"/>
          <w:szCs w:val="24"/>
        </w:rPr>
      </w:pPr>
      <w:r>
        <w:rPr>
          <w:color w:val="auto"/>
          <w:szCs w:val="24"/>
        </w:rPr>
        <w:br w:type="page"/>
      </w:r>
      <w:r w:rsidRPr="007D3CCD">
        <w:rPr>
          <w:b/>
          <w:color w:val="auto"/>
          <w:szCs w:val="24"/>
        </w:rPr>
        <w:lastRenderedPageBreak/>
        <w:t>APPENDIX A</w:t>
      </w:r>
    </w:p>
    <w:p w:rsidR="007D3CCD" w:rsidRDefault="007D3CCD" w:rsidP="00FE1814">
      <w:pPr>
        <w:rPr>
          <w:color w:val="auto"/>
          <w:szCs w:val="24"/>
        </w:rPr>
      </w:pPr>
    </w:p>
    <w:p w:rsidR="007D3CCD" w:rsidRPr="009A7390" w:rsidRDefault="009A7390" w:rsidP="00FE1814">
      <w:pPr>
        <w:rPr>
          <w:b/>
          <w:color w:val="auto"/>
          <w:szCs w:val="24"/>
        </w:rPr>
      </w:pPr>
      <w:r w:rsidRPr="009A7390">
        <w:rPr>
          <w:b/>
          <w:color w:val="auto"/>
          <w:szCs w:val="24"/>
        </w:rPr>
        <w:t>PROCESS AND EVIDENCE</w:t>
      </w:r>
    </w:p>
    <w:p w:rsidR="009A7390" w:rsidRPr="007971C7" w:rsidRDefault="009A7390" w:rsidP="00FE1814">
      <w:pPr>
        <w:rPr>
          <w:b/>
          <w:color w:val="auto"/>
          <w:szCs w:val="24"/>
        </w:rPr>
      </w:pPr>
    </w:p>
    <w:p w:rsidR="007971C7" w:rsidRPr="00CF6993" w:rsidRDefault="00CF6993" w:rsidP="007971C7">
      <w:pPr>
        <w:rPr>
          <w:b/>
          <w:color w:val="auto"/>
          <w:szCs w:val="24"/>
        </w:rPr>
      </w:pPr>
      <w:r w:rsidRPr="00CF6993">
        <w:rPr>
          <w:b/>
          <w:color w:val="auto"/>
          <w:szCs w:val="24"/>
        </w:rPr>
        <w:t>An Evidence Based Plan</w:t>
      </w:r>
    </w:p>
    <w:p w:rsidR="007971C7" w:rsidRPr="007971C7" w:rsidRDefault="007971C7" w:rsidP="007971C7">
      <w:pPr>
        <w:rPr>
          <w:color w:val="auto"/>
          <w:szCs w:val="24"/>
        </w:rPr>
      </w:pPr>
    </w:p>
    <w:p w:rsidR="007971C7" w:rsidRPr="007971C7" w:rsidRDefault="007971C7" w:rsidP="007971C7">
      <w:pPr>
        <w:jc w:val="both"/>
        <w:rPr>
          <w:color w:val="auto"/>
          <w:szCs w:val="24"/>
        </w:rPr>
      </w:pPr>
      <w:r w:rsidRPr="007971C7">
        <w:rPr>
          <w:color w:val="auto"/>
          <w:szCs w:val="24"/>
        </w:rPr>
        <w:t xml:space="preserve">The following summary evidence was presented to the </w:t>
      </w:r>
      <w:r w:rsidR="00CF6993">
        <w:rPr>
          <w:color w:val="auto"/>
          <w:szCs w:val="24"/>
        </w:rPr>
        <w:t>Fraserburgh Regeneration</w:t>
      </w:r>
      <w:r w:rsidRPr="007971C7">
        <w:rPr>
          <w:color w:val="auto"/>
          <w:szCs w:val="24"/>
        </w:rPr>
        <w:t xml:space="preserve"> Partnership and originates from a range of sources including; The Banff and Buchan Community Plan Strategic Assessment, Nomis,  Scottish Neighbourhood Statistics, Datashine Scotland and Datashine Commute (Census 2011), Business Gateway and North East Scotland: Monthly Economic Report.</w:t>
      </w:r>
    </w:p>
    <w:p w:rsidR="007971C7" w:rsidRPr="007971C7" w:rsidRDefault="007971C7" w:rsidP="00FE1814">
      <w:pPr>
        <w:rPr>
          <w:b/>
          <w:color w:val="auto"/>
          <w:szCs w:val="24"/>
        </w:rPr>
      </w:pPr>
    </w:p>
    <w:p w:rsidR="009A7390" w:rsidRDefault="009A7390" w:rsidP="009A7390">
      <w:pPr>
        <w:rPr>
          <w:b/>
          <w:color w:val="auto"/>
          <w:szCs w:val="24"/>
        </w:rPr>
      </w:pPr>
      <w:r w:rsidRPr="009A7390">
        <w:rPr>
          <w:b/>
          <w:color w:val="auto"/>
          <w:szCs w:val="24"/>
        </w:rPr>
        <w:t xml:space="preserve">Statistical background </w:t>
      </w:r>
      <w:r>
        <w:rPr>
          <w:b/>
          <w:color w:val="auto"/>
          <w:szCs w:val="24"/>
        </w:rPr>
        <w:t>–</w:t>
      </w:r>
      <w:r w:rsidRPr="009A7390">
        <w:rPr>
          <w:b/>
          <w:color w:val="auto"/>
          <w:szCs w:val="24"/>
        </w:rPr>
        <w:t xml:space="preserve"> Economic</w:t>
      </w:r>
    </w:p>
    <w:p w:rsidR="009A7390" w:rsidRPr="009A7390" w:rsidRDefault="009A7390" w:rsidP="009A7390">
      <w:pPr>
        <w:rPr>
          <w:b/>
          <w:color w:val="auto"/>
          <w:szCs w:val="24"/>
        </w:rPr>
      </w:pPr>
    </w:p>
    <w:p w:rsidR="009A7390" w:rsidRPr="009A7390" w:rsidRDefault="009A7390" w:rsidP="009A7390">
      <w:pPr>
        <w:numPr>
          <w:ilvl w:val="0"/>
          <w:numId w:val="29"/>
        </w:numPr>
        <w:autoSpaceDE w:val="0"/>
        <w:autoSpaceDN w:val="0"/>
        <w:adjustRightInd w:val="0"/>
        <w:jc w:val="both"/>
        <w:rPr>
          <w:color w:val="auto"/>
          <w:szCs w:val="24"/>
        </w:rPr>
      </w:pPr>
      <w:r w:rsidRPr="001F175D">
        <w:rPr>
          <w:color w:val="auto"/>
          <w:szCs w:val="24"/>
        </w:rPr>
        <w:t>Employment April 2015 – 145 people were claiming job seekers allowance.  April 2016 rise to 305 – the highest uplift in Aberdeenshire at 110.3% rise over previous year.  Ma</w:t>
      </w:r>
      <w:r w:rsidR="007971C7" w:rsidRPr="001F175D">
        <w:rPr>
          <w:color w:val="auto"/>
          <w:szCs w:val="24"/>
        </w:rPr>
        <w:t>inly energy sector restructure combined with</w:t>
      </w:r>
      <w:r w:rsidRPr="001F175D">
        <w:rPr>
          <w:color w:val="auto"/>
          <w:szCs w:val="24"/>
        </w:rPr>
        <w:t xml:space="preserve"> some Youngs losses. Aberdeenshire rate still </w:t>
      </w:r>
      <w:r w:rsidR="007971C7" w:rsidRPr="001F175D">
        <w:rPr>
          <w:color w:val="auto"/>
          <w:szCs w:val="24"/>
        </w:rPr>
        <w:t>sixth</w:t>
      </w:r>
      <w:r w:rsidRPr="001F175D">
        <w:rPr>
          <w:color w:val="auto"/>
          <w:szCs w:val="24"/>
        </w:rPr>
        <w:t xml:space="preserve"> lowest at 1.5% (Scottish A</w:t>
      </w:r>
      <w:r w:rsidR="007971C7" w:rsidRPr="001F175D">
        <w:rPr>
          <w:color w:val="auto"/>
          <w:szCs w:val="24"/>
        </w:rPr>
        <w:t>verage 2.2% but trending lower)</w:t>
      </w:r>
    </w:p>
    <w:p w:rsidR="009A7390" w:rsidRPr="009A7390" w:rsidRDefault="009A7390" w:rsidP="009A7390">
      <w:pPr>
        <w:numPr>
          <w:ilvl w:val="0"/>
          <w:numId w:val="29"/>
        </w:numPr>
        <w:autoSpaceDE w:val="0"/>
        <w:autoSpaceDN w:val="0"/>
        <w:adjustRightInd w:val="0"/>
        <w:jc w:val="both"/>
        <w:rPr>
          <w:color w:val="auto"/>
          <w:szCs w:val="24"/>
        </w:rPr>
      </w:pPr>
      <w:r w:rsidRPr="001F175D">
        <w:rPr>
          <w:color w:val="auto"/>
          <w:szCs w:val="24"/>
        </w:rPr>
        <w:t>Income – Fraserburgh has highest average annual income (£30,858) compared to Banff (£28,697) and Macduff (£28,506)</w:t>
      </w:r>
    </w:p>
    <w:p w:rsidR="009A7390" w:rsidRPr="009A7390" w:rsidRDefault="009A7390" w:rsidP="009A7390">
      <w:pPr>
        <w:numPr>
          <w:ilvl w:val="0"/>
          <w:numId w:val="29"/>
        </w:numPr>
        <w:autoSpaceDE w:val="0"/>
        <w:autoSpaceDN w:val="0"/>
        <w:adjustRightInd w:val="0"/>
        <w:jc w:val="both"/>
        <w:rPr>
          <w:color w:val="auto"/>
          <w:szCs w:val="24"/>
        </w:rPr>
      </w:pPr>
      <w:r w:rsidRPr="001F175D">
        <w:rPr>
          <w:color w:val="auto"/>
          <w:szCs w:val="24"/>
        </w:rPr>
        <w:t xml:space="preserve">Pay </w:t>
      </w:r>
      <w:r w:rsidR="007971C7" w:rsidRPr="001F175D">
        <w:rPr>
          <w:color w:val="auto"/>
          <w:szCs w:val="24"/>
        </w:rPr>
        <w:t>D</w:t>
      </w:r>
      <w:r w:rsidRPr="001F175D">
        <w:rPr>
          <w:color w:val="auto"/>
          <w:szCs w:val="24"/>
        </w:rPr>
        <w:t xml:space="preserve">iscrepancy – women paid an average of £300/week less than men in Banff and Buchan.  </w:t>
      </w:r>
      <w:r w:rsidR="007971C7" w:rsidRPr="001F175D">
        <w:rPr>
          <w:color w:val="auto"/>
          <w:szCs w:val="24"/>
        </w:rPr>
        <w:t>This may relate to</w:t>
      </w:r>
      <w:r w:rsidRPr="001F175D">
        <w:rPr>
          <w:color w:val="auto"/>
          <w:szCs w:val="24"/>
        </w:rPr>
        <w:t xml:space="preserve"> </w:t>
      </w:r>
      <w:r w:rsidR="007971C7" w:rsidRPr="001F175D">
        <w:rPr>
          <w:color w:val="auto"/>
          <w:szCs w:val="24"/>
        </w:rPr>
        <w:t xml:space="preserve">sectorial bias, for example </w:t>
      </w:r>
      <w:r w:rsidRPr="001F175D">
        <w:rPr>
          <w:color w:val="auto"/>
          <w:szCs w:val="24"/>
        </w:rPr>
        <w:t>retail, tourism</w:t>
      </w:r>
      <w:r w:rsidR="007971C7" w:rsidRPr="001F175D">
        <w:rPr>
          <w:color w:val="auto"/>
          <w:szCs w:val="24"/>
        </w:rPr>
        <w:t xml:space="preserve"> and</w:t>
      </w:r>
      <w:r w:rsidRPr="001F175D">
        <w:rPr>
          <w:color w:val="auto"/>
          <w:szCs w:val="24"/>
        </w:rPr>
        <w:t xml:space="preserve"> care).  </w:t>
      </w:r>
      <w:r w:rsidR="007971C7" w:rsidRPr="001F175D">
        <w:rPr>
          <w:color w:val="auto"/>
          <w:szCs w:val="24"/>
        </w:rPr>
        <w:t>However it may</w:t>
      </w:r>
      <w:r w:rsidRPr="001F175D">
        <w:rPr>
          <w:color w:val="auto"/>
          <w:szCs w:val="24"/>
        </w:rPr>
        <w:t xml:space="preserve"> also be</w:t>
      </w:r>
      <w:r w:rsidR="007971C7" w:rsidRPr="001F175D">
        <w:rPr>
          <w:color w:val="auto"/>
          <w:szCs w:val="24"/>
        </w:rPr>
        <w:t xml:space="preserve"> linked to aspirational deficit</w:t>
      </w:r>
    </w:p>
    <w:p w:rsidR="009A7390" w:rsidRPr="009A7390" w:rsidRDefault="007971C7" w:rsidP="009A7390">
      <w:pPr>
        <w:numPr>
          <w:ilvl w:val="0"/>
          <w:numId w:val="29"/>
        </w:numPr>
        <w:autoSpaceDE w:val="0"/>
        <w:autoSpaceDN w:val="0"/>
        <w:adjustRightInd w:val="0"/>
        <w:jc w:val="both"/>
        <w:rPr>
          <w:color w:val="auto"/>
          <w:szCs w:val="24"/>
        </w:rPr>
      </w:pPr>
      <w:r w:rsidRPr="001F175D">
        <w:rPr>
          <w:color w:val="auto"/>
          <w:szCs w:val="24"/>
        </w:rPr>
        <w:t xml:space="preserve">Sectors of significance include </w:t>
      </w:r>
      <w:r w:rsidR="009A7390" w:rsidRPr="001F175D">
        <w:rPr>
          <w:color w:val="auto"/>
          <w:szCs w:val="24"/>
        </w:rPr>
        <w:t>engineering, seafood processing, care and transportation</w:t>
      </w:r>
    </w:p>
    <w:p w:rsidR="009A7390" w:rsidRPr="009A7390" w:rsidRDefault="009A7390" w:rsidP="009A7390">
      <w:pPr>
        <w:numPr>
          <w:ilvl w:val="0"/>
          <w:numId w:val="29"/>
        </w:numPr>
        <w:autoSpaceDE w:val="0"/>
        <w:autoSpaceDN w:val="0"/>
        <w:adjustRightInd w:val="0"/>
        <w:jc w:val="both"/>
        <w:rPr>
          <w:color w:val="auto"/>
          <w:szCs w:val="24"/>
        </w:rPr>
      </w:pPr>
      <w:r w:rsidRPr="001F175D">
        <w:rPr>
          <w:color w:val="auto"/>
          <w:szCs w:val="24"/>
        </w:rPr>
        <w:t xml:space="preserve">Business </w:t>
      </w:r>
      <w:r w:rsidR="007971C7" w:rsidRPr="001F175D">
        <w:rPr>
          <w:color w:val="auto"/>
          <w:szCs w:val="24"/>
        </w:rPr>
        <w:t>start-up</w:t>
      </w:r>
      <w:r w:rsidRPr="001F175D">
        <w:rPr>
          <w:color w:val="auto"/>
          <w:szCs w:val="24"/>
        </w:rPr>
        <w:t xml:space="preserve"> rate across Aberdeen City and Shire has increased in 2015 / 2016  (1163 of which 685 in Aberdeenshire) </w:t>
      </w:r>
    </w:p>
    <w:p w:rsidR="009A7390" w:rsidRPr="001F175D" w:rsidRDefault="009A7390" w:rsidP="007971C7">
      <w:pPr>
        <w:autoSpaceDE w:val="0"/>
        <w:autoSpaceDN w:val="0"/>
        <w:adjustRightInd w:val="0"/>
        <w:jc w:val="both"/>
        <w:rPr>
          <w:color w:val="auto"/>
          <w:szCs w:val="24"/>
        </w:rPr>
      </w:pPr>
    </w:p>
    <w:p w:rsidR="007971C7" w:rsidRPr="001F175D" w:rsidRDefault="007971C7" w:rsidP="007971C7">
      <w:pPr>
        <w:autoSpaceDE w:val="0"/>
        <w:autoSpaceDN w:val="0"/>
        <w:adjustRightInd w:val="0"/>
        <w:jc w:val="both"/>
        <w:rPr>
          <w:b/>
          <w:color w:val="auto"/>
          <w:szCs w:val="24"/>
        </w:rPr>
      </w:pPr>
      <w:r w:rsidRPr="001F175D">
        <w:rPr>
          <w:b/>
          <w:color w:val="auto"/>
          <w:szCs w:val="24"/>
        </w:rPr>
        <w:t xml:space="preserve">Fraserburgh Commuting </w:t>
      </w:r>
      <w:r w:rsidR="00CF6993" w:rsidRPr="001F175D">
        <w:rPr>
          <w:b/>
          <w:color w:val="auto"/>
          <w:szCs w:val="24"/>
        </w:rPr>
        <w:t>Pattern and Settlement Function</w:t>
      </w:r>
    </w:p>
    <w:p w:rsidR="00CF6993" w:rsidRPr="00CF6993" w:rsidRDefault="00CF6993" w:rsidP="00CF6993">
      <w:pPr>
        <w:jc w:val="both"/>
        <w:rPr>
          <w:color w:val="auto"/>
          <w:szCs w:val="24"/>
        </w:rPr>
      </w:pPr>
    </w:p>
    <w:p w:rsidR="00CF6993" w:rsidRPr="00CF6993" w:rsidRDefault="00CF6993" w:rsidP="00CF6993">
      <w:pPr>
        <w:jc w:val="both"/>
        <w:rPr>
          <w:color w:val="auto"/>
          <w:szCs w:val="24"/>
        </w:rPr>
      </w:pPr>
      <w:r w:rsidRPr="00CF6993">
        <w:rPr>
          <w:color w:val="auto"/>
          <w:szCs w:val="24"/>
        </w:rPr>
        <w:t xml:space="preserve">Data capture from Datashine Scotland Commute (2011 Census) indicating commuting flows (blue inward, red outward).  </w:t>
      </w:r>
    </w:p>
    <w:p w:rsidR="007971C7" w:rsidRPr="001F175D" w:rsidRDefault="007971C7" w:rsidP="007971C7">
      <w:pPr>
        <w:autoSpaceDE w:val="0"/>
        <w:autoSpaceDN w:val="0"/>
        <w:adjustRightInd w:val="0"/>
        <w:jc w:val="both"/>
        <w:rPr>
          <w:color w:val="auto"/>
          <w:szCs w:val="24"/>
        </w:rPr>
      </w:pPr>
    </w:p>
    <w:p w:rsidR="00CF6993" w:rsidRDefault="00272D85" w:rsidP="007971C7">
      <w:pPr>
        <w:autoSpaceDE w:val="0"/>
        <w:autoSpaceDN w:val="0"/>
        <w:adjustRightInd w:val="0"/>
        <w:jc w:val="both"/>
        <w:rPr>
          <w:color w:val="auto"/>
          <w:szCs w:val="24"/>
        </w:rPr>
      </w:pPr>
      <w:r>
        <w:rPr>
          <w:noProof/>
        </w:rPr>
        <w:drawing>
          <wp:inline distT="0" distB="0" distL="0" distR="0">
            <wp:extent cx="5736208" cy="2707127"/>
            <wp:effectExtent l="0" t="0" r="0" b="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35955" cy="2707005"/>
                    </a:xfrm>
                    <a:prstGeom prst="rect">
                      <a:avLst/>
                    </a:prstGeom>
                    <a:gradFill>
                      <a:gsLst>
                        <a:gs pos="0">
                          <a:srgbClr val="5B9BD5">
                            <a:lumMod val="5000"/>
                            <a:lumOff val="95000"/>
                          </a:srgbClr>
                        </a:gs>
                        <a:gs pos="50000">
                          <a:srgbClr val="5B9BD5">
                            <a:lumMod val="45000"/>
                            <a:lumOff val="55000"/>
                          </a:srgbClr>
                        </a:gs>
                        <a:gs pos="65000">
                          <a:srgbClr val="5B9BD5">
                            <a:lumMod val="45000"/>
                            <a:lumOff val="55000"/>
                          </a:srgbClr>
                        </a:gs>
                        <a:gs pos="74000">
                          <a:srgbClr val="9AFFD7"/>
                        </a:gs>
                        <a:gs pos="71000">
                          <a:srgbClr val="8FFFD2"/>
                        </a:gs>
                        <a:gs pos="77000">
                          <a:srgbClr val="5B9BD5">
                            <a:lumMod val="30000"/>
                            <a:lumOff val="70000"/>
                          </a:srgbClr>
                        </a:gs>
                      </a:gsLst>
                      <a:lin ang="5400000" scaled="1"/>
                    </a:gradFill>
                  </pic:spPr>
                </pic:pic>
              </a:graphicData>
            </a:graphic>
          </wp:inline>
        </w:drawing>
      </w:r>
    </w:p>
    <w:p w:rsidR="00CF6993" w:rsidRPr="00CF6993" w:rsidRDefault="00CF6993" w:rsidP="00CF6993">
      <w:pPr>
        <w:rPr>
          <w:szCs w:val="24"/>
        </w:rPr>
      </w:pPr>
    </w:p>
    <w:p w:rsidR="00CF6993" w:rsidRDefault="00CF6993" w:rsidP="00CF6993">
      <w:pPr>
        <w:rPr>
          <w:szCs w:val="24"/>
        </w:rPr>
      </w:pPr>
    </w:p>
    <w:p w:rsidR="00CF6993" w:rsidRDefault="00CF6993" w:rsidP="00CF6993">
      <w:pPr>
        <w:pStyle w:val="ListParagraph"/>
        <w:ind w:left="0"/>
        <w:jc w:val="both"/>
        <w:rPr>
          <w:b/>
          <w:iCs/>
          <w:color w:val="auto"/>
          <w:szCs w:val="24"/>
        </w:rPr>
      </w:pPr>
      <w:r>
        <w:rPr>
          <w:szCs w:val="24"/>
        </w:rPr>
        <w:br w:type="page"/>
      </w:r>
      <w:r w:rsidRPr="00576240">
        <w:rPr>
          <w:b/>
          <w:iCs/>
          <w:color w:val="auto"/>
          <w:szCs w:val="24"/>
        </w:rPr>
        <w:lastRenderedPageBreak/>
        <w:t>Educational Attainment</w:t>
      </w:r>
    </w:p>
    <w:p w:rsidR="00083BFA" w:rsidRDefault="00083BFA" w:rsidP="00CF6993">
      <w:pPr>
        <w:pStyle w:val="ListParagraph"/>
        <w:ind w:left="0"/>
        <w:jc w:val="both"/>
        <w:rPr>
          <w:iCs/>
          <w:color w:val="auto"/>
          <w:szCs w:val="24"/>
        </w:rPr>
      </w:pPr>
    </w:p>
    <w:p w:rsidR="00CF6993" w:rsidRDefault="00CF6993" w:rsidP="00CF6993">
      <w:pPr>
        <w:pStyle w:val="ListParagraph"/>
        <w:jc w:val="both"/>
        <w:rPr>
          <w:iCs/>
          <w:color w:val="auto"/>
          <w:szCs w:val="24"/>
        </w:rPr>
      </w:pPr>
    </w:p>
    <w:tbl>
      <w:tblPr>
        <w:tblW w:w="9200" w:type="dxa"/>
        <w:tblLook w:val="04A0" w:firstRow="1" w:lastRow="0" w:firstColumn="1" w:lastColumn="0" w:noHBand="0" w:noVBand="1"/>
      </w:tblPr>
      <w:tblGrid>
        <w:gridCol w:w="1831"/>
        <w:gridCol w:w="986"/>
        <w:gridCol w:w="987"/>
        <w:gridCol w:w="666"/>
        <w:gridCol w:w="986"/>
        <w:gridCol w:w="666"/>
        <w:gridCol w:w="845"/>
        <w:gridCol w:w="987"/>
        <w:gridCol w:w="1291"/>
      </w:tblGrid>
      <w:tr w:rsidR="00CF6993" w:rsidRPr="00025FB4" w:rsidTr="001F175D">
        <w:trPr>
          <w:trHeight w:val="615"/>
        </w:trPr>
        <w:tc>
          <w:tcPr>
            <w:tcW w:w="1843" w:type="dxa"/>
            <w:tcBorders>
              <w:top w:val="nil"/>
              <w:left w:val="nil"/>
              <w:bottom w:val="nil"/>
              <w:right w:val="nil"/>
            </w:tcBorders>
            <w:shd w:val="clear" w:color="auto" w:fill="auto"/>
            <w:noWrap/>
            <w:vAlign w:val="bottom"/>
            <w:hideMark/>
          </w:tcPr>
          <w:p w:rsidR="00CF6993" w:rsidRPr="00025FB4" w:rsidRDefault="00CF6993" w:rsidP="001F175D">
            <w:pPr>
              <w:rPr>
                <w:rFonts w:ascii="Times New Roman" w:hAnsi="Times New Roman" w:cs="Times New Roman"/>
                <w:color w:val="auto"/>
                <w:sz w:val="16"/>
                <w:szCs w:val="16"/>
              </w:rPr>
            </w:pPr>
          </w:p>
        </w:tc>
        <w:tc>
          <w:tcPr>
            <w:tcW w:w="1985" w:type="dxa"/>
            <w:gridSpan w:val="2"/>
            <w:tcBorders>
              <w:top w:val="single" w:sz="4" w:space="0" w:color="auto"/>
              <w:left w:val="single" w:sz="4" w:space="0" w:color="auto"/>
              <w:bottom w:val="nil"/>
              <w:right w:val="single" w:sz="4" w:space="0" w:color="auto"/>
            </w:tcBorders>
            <w:shd w:val="clear" w:color="auto" w:fill="auto"/>
            <w:vAlign w:val="bottom"/>
            <w:hideMark/>
          </w:tcPr>
          <w:p w:rsidR="00CF6993" w:rsidRPr="00025FB4" w:rsidRDefault="00CF6993" w:rsidP="001F175D">
            <w:pPr>
              <w:rPr>
                <w:b/>
                <w:bCs/>
                <w:sz w:val="16"/>
                <w:szCs w:val="16"/>
              </w:rPr>
            </w:pPr>
            <w:r w:rsidRPr="00025FB4">
              <w:rPr>
                <w:b/>
                <w:bCs/>
                <w:sz w:val="16"/>
                <w:szCs w:val="16"/>
              </w:rPr>
              <w:t>S4: % of pupils with 5+ awards at SCQF level 3</w:t>
            </w:r>
          </w:p>
        </w:tc>
        <w:tc>
          <w:tcPr>
            <w:tcW w:w="1559" w:type="dxa"/>
            <w:gridSpan w:val="2"/>
            <w:tcBorders>
              <w:top w:val="single" w:sz="4" w:space="0" w:color="auto"/>
              <w:left w:val="nil"/>
              <w:bottom w:val="nil"/>
              <w:right w:val="single" w:sz="4" w:space="0" w:color="auto"/>
            </w:tcBorders>
            <w:shd w:val="clear" w:color="auto" w:fill="auto"/>
            <w:vAlign w:val="bottom"/>
            <w:hideMark/>
          </w:tcPr>
          <w:p w:rsidR="00CF6993" w:rsidRPr="00025FB4" w:rsidRDefault="00CF6993" w:rsidP="001F175D">
            <w:pPr>
              <w:rPr>
                <w:b/>
                <w:bCs/>
                <w:sz w:val="16"/>
                <w:szCs w:val="16"/>
              </w:rPr>
            </w:pPr>
            <w:r w:rsidRPr="00025FB4">
              <w:rPr>
                <w:b/>
                <w:bCs/>
                <w:sz w:val="16"/>
                <w:szCs w:val="16"/>
              </w:rPr>
              <w:t>S4: % of pupils with 5+ awards at SCQF level 5</w:t>
            </w:r>
          </w:p>
        </w:tc>
        <w:tc>
          <w:tcPr>
            <w:tcW w:w="1520" w:type="dxa"/>
            <w:gridSpan w:val="2"/>
            <w:tcBorders>
              <w:top w:val="single" w:sz="4" w:space="0" w:color="auto"/>
              <w:left w:val="nil"/>
              <w:bottom w:val="nil"/>
              <w:right w:val="single" w:sz="4" w:space="0" w:color="auto"/>
            </w:tcBorders>
            <w:shd w:val="clear" w:color="auto" w:fill="auto"/>
            <w:vAlign w:val="bottom"/>
            <w:hideMark/>
          </w:tcPr>
          <w:p w:rsidR="00CF6993" w:rsidRPr="00025FB4" w:rsidRDefault="00CF6993" w:rsidP="001F175D">
            <w:pPr>
              <w:rPr>
                <w:b/>
                <w:bCs/>
                <w:sz w:val="16"/>
                <w:szCs w:val="16"/>
              </w:rPr>
            </w:pPr>
            <w:r w:rsidRPr="00025FB4">
              <w:rPr>
                <w:b/>
                <w:bCs/>
                <w:sz w:val="16"/>
                <w:szCs w:val="16"/>
              </w:rPr>
              <w:t>S5: % of pupils with 3+ awards at SCQF level 6</w:t>
            </w:r>
          </w:p>
        </w:tc>
        <w:tc>
          <w:tcPr>
            <w:tcW w:w="2293" w:type="dxa"/>
            <w:gridSpan w:val="2"/>
            <w:tcBorders>
              <w:top w:val="single" w:sz="4" w:space="0" w:color="auto"/>
              <w:left w:val="nil"/>
              <w:bottom w:val="nil"/>
              <w:right w:val="single" w:sz="4" w:space="0" w:color="auto"/>
            </w:tcBorders>
            <w:shd w:val="clear" w:color="auto" w:fill="auto"/>
            <w:vAlign w:val="bottom"/>
            <w:hideMark/>
          </w:tcPr>
          <w:p w:rsidR="00CF6993" w:rsidRPr="00025FB4" w:rsidRDefault="00CF6993" w:rsidP="001F175D">
            <w:pPr>
              <w:rPr>
                <w:b/>
                <w:bCs/>
                <w:sz w:val="16"/>
                <w:szCs w:val="16"/>
              </w:rPr>
            </w:pPr>
            <w:r w:rsidRPr="00025FB4">
              <w:rPr>
                <w:b/>
                <w:bCs/>
                <w:sz w:val="16"/>
                <w:szCs w:val="16"/>
              </w:rPr>
              <w:t>S5: % of pupils with 5+ awards at SCQF level 6</w:t>
            </w:r>
          </w:p>
        </w:tc>
      </w:tr>
      <w:tr w:rsidR="00CF6993" w:rsidRPr="00025FB4" w:rsidTr="001F175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993" w:rsidRPr="00025FB4" w:rsidRDefault="00CF6993" w:rsidP="001F175D">
            <w:pPr>
              <w:rPr>
                <w:sz w:val="16"/>
                <w:szCs w:val="16"/>
              </w:rPr>
            </w:pPr>
            <w:r w:rsidRPr="00025FB4">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2015</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b/>
                <w:bCs/>
                <w:sz w:val="16"/>
                <w:szCs w:val="16"/>
              </w:rPr>
            </w:pPr>
            <w:r w:rsidRPr="00025FB4">
              <w:rPr>
                <w:b/>
                <w:bCs/>
                <w:sz w:val="16"/>
                <w:szCs w:val="16"/>
              </w:rPr>
              <w:t>2015</w:t>
            </w:r>
          </w:p>
        </w:tc>
      </w:tr>
      <w:tr w:rsidR="00CF6993" w:rsidRPr="00025FB4" w:rsidTr="001F175D">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F6993" w:rsidRPr="00025FB4" w:rsidRDefault="00CF6993" w:rsidP="001F175D">
            <w:pPr>
              <w:rPr>
                <w:sz w:val="16"/>
                <w:szCs w:val="16"/>
              </w:rPr>
            </w:pPr>
            <w:r w:rsidRPr="00025FB4">
              <w:rPr>
                <w:sz w:val="16"/>
                <w:szCs w:val="16"/>
              </w:rPr>
              <w:t>Banff Academy</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80.6%</w:t>
            </w:r>
          </w:p>
        </w:tc>
        <w:tc>
          <w:tcPr>
            <w:tcW w:w="993"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81.6%</w:t>
            </w:r>
          </w:p>
        </w:tc>
        <w:tc>
          <w:tcPr>
            <w:tcW w:w="567"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29.2%</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35.8%</w:t>
            </w:r>
          </w:p>
        </w:tc>
        <w:tc>
          <w:tcPr>
            <w:tcW w:w="67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26.4%</w:t>
            </w:r>
          </w:p>
        </w:tc>
        <w:tc>
          <w:tcPr>
            <w:tcW w:w="85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22.2%</w:t>
            </w:r>
          </w:p>
        </w:tc>
        <w:tc>
          <w:tcPr>
            <w:tcW w:w="993"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9.3%</w:t>
            </w:r>
          </w:p>
        </w:tc>
        <w:tc>
          <w:tcPr>
            <w:tcW w:w="130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6.9%</w:t>
            </w:r>
          </w:p>
        </w:tc>
      </w:tr>
      <w:tr w:rsidR="00CF6993" w:rsidRPr="00025FB4" w:rsidTr="001F175D">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F6993" w:rsidRPr="00025FB4" w:rsidRDefault="00CF6993" w:rsidP="001F175D">
            <w:pPr>
              <w:rPr>
                <w:sz w:val="16"/>
                <w:szCs w:val="16"/>
              </w:rPr>
            </w:pPr>
            <w:r w:rsidRPr="00025FB4">
              <w:rPr>
                <w:sz w:val="16"/>
                <w:szCs w:val="16"/>
              </w:rPr>
              <w:t>Fraserburgh Academy</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58.3%</w:t>
            </w:r>
          </w:p>
        </w:tc>
        <w:tc>
          <w:tcPr>
            <w:tcW w:w="993"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63.6%</w:t>
            </w:r>
          </w:p>
        </w:tc>
        <w:tc>
          <w:tcPr>
            <w:tcW w:w="567"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26.1%</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33.6%</w:t>
            </w:r>
          </w:p>
        </w:tc>
        <w:tc>
          <w:tcPr>
            <w:tcW w:w="67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26.1%</w:t>
            </w:r>
          </w:p>
        </w:tc>
        <w:tc>
          <w:tcPr>
            <w:tcW w:w="85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22.5%</w:t>
            </w:r>
          </w:p>
        </w:tc>
        <w:tc>
          <w:tcPr>
            <w:tcW w:w="993"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9.4%</w:t>
            </w:r>
          </w:p>
        </w:tc>
        <w:tc>
          <w:tcPr>
            <w:tcW w:w="130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8.0%</w:t>
            </w:r>
          </w:p>
        </w:tc>
      </w:tr>
      <w:tr w:rsidR="00CF6993" w:rsidRPr="00025FB4" w:rsidTr="001F175D">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F6993" w:rsidRPr="00025FB4" w:rsidRDefault="00CF6993" w:rsidP="001F175D">
            <w:pPr>
              <w:rPr>
                <w:sz w:val="16"/>
                <w:szCs w:val="16"/>
              </w:rPr>
            </w:pPr>
            <w:r w:rsidRPr="00025FB4">
              <w:rPr>
                <w:sz w:val="16"/>
                <w:szCs w:val="16"/>
              </w:rPr>
              <w:t>Peterhead Academy</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80.5%</w:t>
            </w:r>
          </w:p>
        </w:tc>
        <w:tc>
          <w:tcPr>
            <w:tcW w:w="993"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84.1%</w:t>
            </w:r>
          </w:p>
        </w:tc>
        <w:tc>
          <w:tcPr>
            <w:tcW w:w="567"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24.5%</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29.3%</w:t>
            </w:r>
          </w:p>
        </w:tc>
        <w:tc>
          <w:tcPr>
            <w:tcW w:w="67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13.5%</w:t>
            </w:r>
          </w:p>
        </w:tc>
        <w:tc>
          <w:tcPr>
            <w:tcW w:w="85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21.8%</w:t>
            </w:r>
          </w:p>
        </w:tc>
        <w:tc>
          <w:tcPr>
            <w:tcW w:w="993" w:type="dxa"/>
            <w:tcBorders>
              <w:top w:val="nil"/>
              <w:left w:val="nil"/>
              <w:bottom w:val="nil"/>
              <w:right w:val="nil"/>
            </w:tcBorders>
            <w:shd w:val="clear" w:color="auto" w:fill="auto"/>
            <w:noWrap/>
            <w:vAlign w:val="bottom"/>
            <w:hideMark/>
          </w:tcPr>
          <w:p w:rsidR="00CF6993" w:rsidRPr="00025FB4" w:rsidRDefault="00CF6993" w:rsidP="001F175D">
            <w:pPr>
              <w:jc w:val="right"/>
              <w:rPr>
                <w:sz w:val="16"/>
                <w:szCs w:val="16"/>
              </w:rPr>
            </w:pPr>
            <w:r w:rsidRPr="00025FB4">
              <w:rPr>
                <w:sz w:val="16"/>
                <w:szCs w:val="16"/>
              </w:rPr>
              <w:t>5.5%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9.7%</w:t>
            </w:r>
          </w:p>
        </w:tc>
      </w:tr>
      <w:tr w:rsidR="00CF6993" w:rsidRPr="00025FB4" w:rsidTr="001F175D">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F6993" w:rsidRPr="00025FB4" w:rsidRDefault="00CF6993" w:rsidP="001F175D">
            <w:pPr>
              <w:rPr>
                <w:sz w:val="16"/>
                <w:szCs w:val="16"/>
              </w:rPr>
            </w:pPr>
            <w:r w:rsidRPr="00025FB4">
              <w:rPr>
                <w:sz w:val="16"/>
                <w:szCs w:val="16"/>
              </w:rPr>
              <w:t>Aberdeenshire</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87.3%</w:t>
            </w:r>
          </w:p>
        </w:tc>
        <w:tc>
          <w:tcPr>
            <w:tcW w:w="993"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85.4%</w:t>
            </w:r>
          </w:p>
        </w:tc>
        <w:tc>
          <w:tcPr>
            <w:tcW w:w="567"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44.1%</w:t>
            </w:r>
          </w:p>
        </w:tc>
        <w:tc>
          <w:tcPr>
            <w:tcW w:w="992"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45.5%</w:t>
            </w:r>
          </w:p>
        </w:tc>
        <w:tc>
          <w:tcPr>
            <w:tcW w:w="67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33.2%</w:t>
            </w:r>
          </w:p>
        </w:tc>
        <w:tc>
          <w:tcPr>
            <w:tcW w:w="85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38.0%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15.8%</w:t>
            </w:r>
          </w:p>
        </w:tc>
        <w:tc>
          <w:tcPr>
            <w:tcW w:w="1300" w:type="dxa"/>
            <w:tcBorders>
              <w:top w:val="nil"/>
              <w:left w:val="nil"/>
              <w:bottom w:val="single" w:sz="4" w:space="0" w:color="auto"/>
              <w:right w:val="single" w:sz="4" w:space="0" w:color="auto"/>
            </w:tcBorders>
            <w:shd w:val="clear" w:color="auto" w:fill="auto"/>
            <w:noWrap/>
            <w:vAlign w:val="bottom"/>
            <w:hideMark/>
          </w:tcPr>
          <w:p w:rsidR="00CF6993" w:rsidRPr="00025FB4" w:rsidRDefault="00CF6993" w:rsidP="001F175D">
            <w:pPr>
              <w:jc w:val="right"/>
              <w:rPr>
                <w:sz w:val="16"/>
                <w:szCs w:val="16"/>
              </w:rPr>
            </w:pPr>
            <w:r w:rsidRPr="00025FB4">
              <w:rPr>
                <w:sz w:val="16"/>
                <w:szCs w:val="16"/>
              </w:rPr>
              <w:t>17.5%</w:t>
            </w:r>
          </w:p>
        </w:tc>
      </w:tr>
    </w:tbl>
    <w:p w:rsidR="00CF6993" w:rsidRDefault="00CF6993" w:rsidP="00CF6993">
      <w:pPr>
        <w:pStyle w:val="ListParagraph"/>
        <w:ind w:left="0"/>
        <w:jc w:val="both"/>
        <w:rPr>
          <w:iCs/>
          <w:color w:val="auto"/>
          <w:sz w:val="16"/>
          <w:szCs w:val="16"/>
        </w:rPr>
      </w:pPr>
      <w:r w:rsidRPr="00C85CBE">
        <w:rPr>
          <w:iCs/>
          <w:color w:val="auto"/>
          <w:sz w:val="16"/>
          <w:szCs w:val="16"/>
        </w:rPr>
        <w:t>Source:Insight</w:t>
      </w:r>
    </w:p>
    <w:p w:rsidR="007971C7" w:rsidRDefault="007971C7" w:rsidP="00CF6993">
      <w:pPr>
        <w:rPr>
          <w:szCs w:val="24"/>
        </w:rPr>
      </w:pPr>
    </w:p>
    <w:p w:rsidR="00083BFA" w:rsidRDefault="00083BFA" w:rsidP="00083BFA">
      <w:pPr>
        <w:pStyle w:val="ListParagraph"/>
        <w:ind w:left="0"/>
        <w:jc w:val="both"/>
        <w:rPr>
          <w:b/>
          <w:iCs/>
          <w:color w:val="auto"/>
          <w:szCs w:val="24"/>
        </w:rPr>
      </w:pPr>
    </w:p>
    <w:p w:rsidR="00083BFA" w:rsidRPr="00083BFA" w:rsidRDefault="00083BFA" w:rsidP="00083BFA">
      <w:pPr>
        <w:pStyle w:val="ListParagraph"/>
        <w:ind w:left="0"/>
        <w:jc w:val="both"/>
        <w:rPr>
          <w:b/>
          <w:iCs/>
          <w:color w:val="auto"/>
          <w:szCs w:val="24"/>
        </w:rPr>
      </w:pPr>
      <w:r w:rsidRPr="00083BFA">
        <w:rPr>
          <w:b/>
          <w:iCs/>
          <w:color w:val="auto"/>
          <w:szCs w:val="24"/>
        </w:rPr>
        <w:t>Socio Economic</w:t>
      </w:r>
    </w:p>
    <w:p w:rsidR="00083BFA" w:rsidRPr="001F175D" w:rsidRDefault="00083BFA" w:rsidP="00083BFA">
      <w:pPr>
        <w:autoSpaceDE w:val="0"/>
        <w:autoSpaceDN w:val="0"/>
        <w:adjustRightInd w:val="0"/>
        <w:jc w:val="both"/>
        <w:rPr>
          <w:color w:val="auto"/>
          <w:szCs w:val="24"/>
        </w:rPr>
      </w:pPr>
    </w:p>
    <w:p w:rsidR="001F175D" w:rsidRPr="001F175D" w:rsidRDefault="00083BFA" w:rsidP="00083BFA">
      <w:pPr>
        <w:numPr>
          <w:ilvl w:val="0"/>
          <w:numId w:val="29"/>
        </w:numPr>
        <w:autoSpaceDE w:val="0"/>
        <w:autoSpaceDN w:val="0"/>
        <w:adjustRightInd w:val="0"/>
        <w:jc w:val="both"/>
        <w:rPr>
          <w:color w:val="auto"/>
          <w:szCs w:val="24"/>
        </w:rPr>
      </w:pPr>
      <w:r w:rsidRPr="001F175D">
        <w:rPr>
          <w:color w:val="auto"/>
          <w:szCs w:val="24"/>
        </w:rPr>
        <w:t>Ageing Population:  particularly high percentage of 60-64 age group</w:t>
      </w:r>
    </w:p>
    <w:p w:rsidR="001F175D" w:rsidRPr="001F175D" w:rsidRDefault="00083BFA" w:rsidP="00083BFA">
      <w:pPr>
        <w:numPr>
          <w:ilvl w:val="0"/>
          <w:numId w:val="29"/>
        </w:numPr>
        <w:autoSpaceDE w:val="0"/>
        <w:autoSpaceDN w:val="0"/>
        <w:adjustRightInd w:val="0"/>
        <w:jc w:val="both"/>
        <w:rPr>
          <w:color w:val="auto"/>
          <w:szCs w:val="24"/>
        </w:rPr>
      </w:pPr>
      <w:r w:rsidRPr="001F175D">
        <w:rPr>
          <w:color w:val="auto"/>
          <w:szCs w:val="24"/>
        </w:rPr>
        <w:t>Approximately 1/5 of children across Banff and Buchan are estimated to be in poverty after housing costs.   38.3% of single parent fam</w:t>
      </w:r>
      <w:r w:rsidR="00E3043A" w:rsidRPr="001F175D">
        <w:rPr>
          <w:color w:val="auto"/>
          <w:szCs w:val="24"/>
        </w:rPr>
        <w:t>ilies were out of work</w:t>
      </w:r>
      <w:r w:rsidRPr="001F175D">
        <w:rPr>
          <w:color w:val="auto"/>
          <w:szCs w:val="24"/>
        </w:rPr>
        <w:t xml:space="preserve"> </w:t>
      </w:r>
    </w:p>
    <w:p w:rsidR="001F175D" w:rsidRPr="001F175D" w:rsidRDefault="00083BFA" w:rsidP="00083BFA">
      <w:pPr>
        <w:numPr>
          <w:ilvl w:val="0"/>
          <w:numId w:val="29"/>
        </w:numPr>
        <w:autoSpaceDE w:val="0"/>
        <w:autoSpaceDN w:val="0"/>
        <w:adjustRightInd w:val="0"/>
        <w:jc w:val="both"/>
        <w:rPr>
          <w:color w:val="auto"/>
          <w:szCs w:val="24"/>
        </w:rPr>
      </w:pPr>
      <w:r w:rsidRPr="001F175D">
        <w:rPr>
          <w:color w:val="auto"/>
          <w:szCs w:val="24"/>
        </w:rPr>
        <w:t>Fuel Poverty</w:t>
      </w:r>
      <w:r w:rsidR="00E3043A" w:rsidRPr="001F175D">
        <w:rPr>
          <w:color w:val="auto"/>
          <w:szCs w:val="24"/>
        </w:rPr>
        <w:t xml:space="preserve">:  </w:t>
      </w:r>
      <w:r w:rsidRPr="001F175D">
        <w:rPr>
          <w:color w:val="auto"/>
          <w:szCs w:val="24"/>
        </w:rPr>
        <w:t>Banff and Buchan have highest levels of fuel poverty in Aberdeenshire.  More than ¾ of the intermediate geography areas (geographies containing between 1,</w:t>
      </w:r>
      <w:r w:rsidR="00E3043A" w:rsidRPr="001F175D">
        <w:rPr>
          <w:color w:val="auto"/>
          <w:szCs w:val="24"/>
        </w:rPr>
        <w:t>000 and 2,500 households) in Banff and Buchan</w:t>
      </w:r>
      <w:r w:rsidRPr="001F175D">
        <w:rPr>
          <w:color w:val="auto"/>
          <w:szCs w:val="24"/>
        </w:rPr>
        <w:t xml:space="preserve"> are estimated to have high (30-40% of houses in fuel poverty) or Very High (40% of houses in fuel poverty) levels of fuel poverty (Community Planning Strategic Assessment).  HEAT (Home Energy Advice Team) is operating </w:t>
      </w:r>
      <w:r w:rsidR="00E3043A" w:rsidRPr="001F175D">
        <w:rPr>
          <w:color w:val="auto"/>
          <w:szCs w:val="24"/>
        </w:rPr>
        <w:t>in the area</w:t>
      </w:r>
    </w:p>
    <w:p w:rsidR="001F175D" w:rsidRPr="001F175D" w:rsidRDefault="00E3043A" w:rsidP="00083BFA">
      <w:pPr>
        <w:numPr>
          <w:ilvl w:val="0"/>
          <w:numId w:val="29"/>
        </w:numPr>
        <w:autoSpaceDE w:val="0"/>
        <w:autoSpaceDN w:val="0"/>
        <w:adjustRightInd w:val="0"/>
        <w:jc w:val="both"/>
        <w:rPr>
          <w:color w:val="auto"/>
          <w:szCs w:val="24"/>
        </w:rPr>
      </w:pPr>
      <w:r w:rsidRPr="001F175D">
        <w:rPr>
          <w:color w:val="auto"/>
          <w:szCs w:val="24"/>
        </w:rPr>
        <w:t>Obesity and v</w:t>
      </w:r>
      <w:r w:rsidR="00083BFA" w:rsidRPr="001F175D">
        <w:rPr>
          <w:color w:val="auto"/>
          <w:szCs w:val="24"/>
        </w:rPr>
        <w:t xml:space="preserve">ery poor health SIMD statistics </w:t>
      </w:r>
      <w:r w:rsidRPr="001F175D">
        <w:rPr>
          <w:color w:val="auto"/>
          <w:szCs w:val="24"/>
        </w:rPr>
        <w:t xml:space="preserve">across a large number of health </w:t>
      </w:r>
      <w:r w:rsidR="00CF647F" w:rsidRPr="001F175D">
        <w:rPr>
          <w:color w:val="auto"/>
          <w:szCs w:val="24"/>
        </w:rPr>
        <w:t>indicators</w:t>
      </w:r>
    </w:p>
    <w:p w:rsidR="001F175D" w:rsidRPr="001F175D" w:rsidRDefault="00083BFA" w:rsidP="00083BFA">
      <w:pPr>
        <w:numPr>
          <w:ilvl w:val="0"/>
          <w:numId w:val="29"/>
        </w:numPr>
        <w:autoSpaceDE w:val="0"/>
        <w:autoSpaceDN w:val="0"/>
        <w:adjustRightInd w:val="0"/>
        <w:jc w:val="both"/>
        <w:rPr>
          <w:color w:val="auto"/>
          <w:szCs w:val="24"/>
        </w:rPr>
      </w:pPr>
      <w:r w:rsidRPr="001F175D">
        <w:rPr>
          <w:color w:val="auto"/>
          <w:szCs w:val="24"/>
        </w:rPr>
        <w:t>Low Unemployment but high Housing Benefit dependency</w:t>
      </w:r>
    </w:p>
    <w:p w:rsidR="00E3043A" w:rsidRPr="001F175D" w:rsidRDefault="00E3043A" w:rsidP="00E3043A">
      <w:pPr>
        <w:autoSpaceDE w:val="0"/>
        <w:autoSpaceDN w:val="0"/>
        <w:adjustRightInd w:val="0"/>
        <w:jc w:val="both"/>
        <w:rPr>
          <w:color w:val="auto"/>
          <w:szCs w:val="24"/>
        </w:rPr>
      </w:pPr>
    </w:p>
    <w:p w:rsidR="00E3043A" w:rsidRPr="00E3043A" w:rsidRDefault="00E3043A" w:rsidP="00E3043A">
      <w:pPr>
        <w:pStyle w:val="ListParagraph"/>
        <w:ind w:left="0"/>
        <w:jc w:val="both"/>
        <w:rPr>
          <w:b/>
          <w:iCs/>
          <w:color w:val="auto"/>
          <w:szCs w:val="24"/>
        </w:rPr>
      </w:pPr>
      <w:r w:rsidRPr="00E3043A">
        <w:rPr>
          <w:b/>
          <w:iCs/>
          <w:color w:val="auto"/>
          <w:szCs w:val="24"/>
        </w:rPr>
        <w:t>Physical</w:t>
      </w:r>
    </w:p>
    <w:p w:rsidR="00E3043A" w:rsidRPr="001F175D" w:rsidRDefault="00E3043A" w:rsidP="00E3043A">
      <w:pPr>
        <w:autoSpaceDE w:val="0"/>
        <w:autoSpaceDN w:val="0"/>
        <w:adjustRightInd w:val="0"/>
        <w:jc w:val="both"/>
        <w:rPr>
          <w:color w:val="auto"/>
          <w:szCs w:val="24"/>
        </w:rPr>
      </w:pPr>
    </w:p>
    <w:p w:rsidR="00E3043A" w:rsidRPr="001F175D" w:rsidRDefault="00E3043A" w:rsidP="00E3043A">
      <w:pPr>
        <w:numPr>
          <w:ilvl w:val="0"/>
          <w:numId w:val="29"/>
        </w:numPr>
        <w:autoSpaceDE w:val="0"/>
        <w:autoSpaceDN w:val="0"/>
        <w:adjustRightInd w:val="0"/>
        <w:jc w:val="both"/>
        <w:rPr>
          <w:color w:val="auto"/>
          <w:szCs w:val="24"/>
        </w:rPr>
      </w:pPr>
      <w:r w:rsidRPr="001F175D">
        <w:rPr>
          <w:color w:val="auto"/>
          <w:szCs w:val="24"/>
        </w:rPr>
        <w:t>Significant Built Heritage but few modern retail formats</w:t>
      </w:r>
    </w:p>
    <w:p w:rsidR="001F175D" w:rsidRPr="001F175D" w:rsidRDefault="00E3043A" w:rsidP="00E3043A">
      <w:pPr>
        <w:numPr>
          <w:ilvl w:val="0"/>
          <w:numId w:val="29"/>
        </w:numPr>
        <w:autoSpaceDE w:val="0"/>
        <w:autoSpaceDN w:val="0"/>
        <w:adjustRightInd w:val="0"/>
        <w:jc w:val="both"/>
        <w:rPr>
          <w:color w:val="auto"/>
          <w:szCs w:val="24"/>
        </w:rPr>
      </w:pPr>
      <w:r w:rsidRPr="001F175D">
        <w:rPr>
          <w:color w:val="auto"/>
          <w:szCs w:val="24"/>
        </w:rPr>
        <w:t>Strong niche private sector housing but ongoing high demand in social sector (especially 1-2 bedroom)</w:t>
      </w:r>
    </w:p>
    <w:p w:rsidR="00E3043A" w:rsidRPr="001F175D" w:rsidRDefault="00E3043A" w:rsidP="00E3043A">
      <w:pPr>
        <w:numPr>
          <w:ilvl w:val="0"/>
          <w:numId w:val="29"/>
        </w:numPr>
        <w:autoSpaceDE w:val="0"/>
        <w:autoSpaceDN w:val="0"/>
        <w:adjustRightInd w:val="0"/>
        <w:jc w:val="both"/>
        <w:rPr>
          <w:color w:val="auto"/>
          <w:szCs w:val="24"/>
        </w:rPr>
      </w:pPr>
      <w:r w:rsidRPr="001F175D">
        <w:rPr>
          <w:color w:val="auto"/>
          <w:szCs w:val="24"/>
        </w:rPr>
        <w:t>Lack of competition/capacity in visitor accommodation</w:t>
      </w:r>
    </w:p>
    <w:p w:rsidR="001F175D" w:rsidRPr="001F175D" w:rsidRDefault="00E3043A" w:rsidP="00E3043A">
      <w:pPr>
        <w:numPr>
          <w:ilvl w:val="0"/>
          <w:numId w:val="29"/>
        </w:numPr>
        <w:autoSpaceDE w:val="0"/>
        <w:autoSpaceDN w:val="0"/>
        <w:adjustRightInd w:val="0"/>
        <w:jc w:val="both"/>
        <w:rPr>
          <w:color w:val="auto"/>
          <w:szCs w:val="24"/>
        </w:rPr>
      </w:pPr>
      <w:r w:rsidRPr="001F175D">
        <w:rPr>
          <w:color w:val="auto"/>
          <w:szCs w:val="24"/>
        </w:rPr>
        <w:t>Limited industrial land</w:t>
      </w:r>
    </w:p>
    <w:p w:rsidR="001F175D" w:rsidRPr="001F175D" w:rsidRDefault="00E3043A" w:rsidP="00E3043A">
      <w:pPr>
        <w:numPr>
          <w:ilvl w:val="0"/>
          <w:numId w:val="29"/>
        </w:numPr>
        <w:autoSpaceDE w:val="0"/>
        <w:autoSpaceDN w:val="0"/>
        <w:adjustRightInd w:val="0"/>
        <w:jc w:val="both"/>
        <w:rPr>
          <w:color w:val="auto"/>
          <w:szCs w:val="24"/>
        </w:rPr>
      </w:pPr>
      <w:r w:rsidRPr="001F175D">
        <w:rPr>
          <w:color w:val="auto"/>
          <w:szCs w:val="24"/>
        </w:rPr>
        <w:t>Gaps in communications infrastructure for example mobile black spots</w:t>
      </w:r>
    </w:p>
    <w:p w:rsidR="001F175D" w:rsidRPr="001F175D" w:rsidRDefault="00E3043A" w:rsidP="00E3043A">
      <w:pPr>
        <w:numPr>
          <w:ilvl w:val="0"/>
          <w:numId w:val="29"/>
        </w:numPr>
        <w:autoSpaceDE w:val="0"/>
        <w:autoSpaceDN w:val="0"/>
        <w:adjustRightInd w:val="0"/>
        <w:jc w:val="both"/>
        <w:rPr>
          <w:color w:val="auto"/>
          <w:szCs w:val="24"/>
        </w:rPr>
      </w:pPr>
      <w:r w:rsidRPr="001F175D">
        <w:rPr>
          <w:color w:val="auto"/>
          <w:szCs w:val="24"/>
        </w:rPr>
        <w:t>Protracted transport links</w:t>
      </w:r>
    </w:p>
    <w:p w:rsidR="001F175D" w:rsidRPr="001F175D" w:rsidRDefault="00E3043A" w:rsidP="00E3043A">
      <w:pPr>
        <w:numPr>
          <w:ilvl w:val="0"/>
          <w:numId w:val="29"/>
        </w:numPr>
        <w:autoSpaceDE w:val="0"/>
        <w:autoSpaceDN w:val="0"/>
        <w:adjustRightInd w:val="0"/>
        <w:jc w:val="both"/>
        <w:rPr>
          <w:color w:val="auto"/>
          <w:szCs w:val="24"/>
        </w:rPr>
      </w:pPr>
      <w:r w:rsidRPr="001F175D">
        <w:rPr>
          <w:color w:val="auto"/>
          <w:szCs w:val="24"/>
        </w:rPr>
        <w:t>Limited expansion options: bounded on two sides by sea</w:t>
      </w:r>
    </w:p>
    <w:p w:rsidR="00031D7C" w:rsidRPr="001F175D" w:rsidRDefault="00031D7C" w:rsidP="00031D7C">
      <w:pPr>
        <w:autoSpaceDE w:val="0"/>
        <w:autoSpaceDN w:val="0"/>
        <w:adjustRightInd w:val="0"/>
        <w:jc w:val="both"/>
        <w:rPr>
          <w:color w:val="auto"/>
          <w:szCs w:val="24"/>
        </w:rPr>
      </w:pPr>
    </w:p>
    <w:p w:rsidR="00031D7C" w:rsidRPr="00031D7C" w:rsidRDefault="00031D7C" w:rsidP="00031D7C">
      <w:pPr>
        <w:pStyle w:val="ListParagraph"/>
        <w:ind w:left="0"/>
        <w:jc w:val="both"/>
        <w:rPr>
          <w:b/>
          <w:iCs/>
          <w:color w:val="auto"/>
          <w:szCs w:val="24"/>
        </w:rPr>
      </w:pPr>
      <w:r w:rsidRPr="00031D7C">
        <w:rPr>
          <w:b/>
          <w:iCs/>
          <w:color w:val="auto"/>
          <w:szCs w:val="24"/>
        </w:rPr>
        <w:t>Asset Base</w:t>
      </w:r>
    </w:p>
    <w:p w:rsidR="00031D7C" w:rsidRPr="001F175D" w:rsidRDefault="00031D7C" w:rsidP="00031D7C">
      <w:pPr>
        <w:autoSpaceDE w:val="0"/>
        <w:autoSpaceDN w:val="0"/>
        <w:adjustRightInd w:val="0"/>
        <w:jc w:val="both"/>
        <w:rPr>
          <w:color w:val="auto"/>
          <w:szCs w:val="24"/>
        </w:rPr>
      </w:pPr>
    </w:p>
    <w:p w:rsidR="001F175D" w:rsidRPr="001F175D" w:rsidRDefault="00031D7C" w:rsidP="00BF49F1">
      <w:pPr>
        <w:autoSpaceDE w:val="0"/>
        <w:autoSpaceDN w:val="0"/>
        <w:adjustRightInd w:val="0"/>
        <w:jc w:val="both"/>
        <w:rPr>
          <w:color w:val="auto"/>
          <w:szCs w:val="24"/>
        </w:rPr>
      </w:pPr>
      <w:r w:rsidRPr="001F175D">
        <w:rPr>
          <w:b/>
          <w:bCs/>
          <w:color w:val="auto"/>
          <w:szCs w:val="24"/>
        </w:rPr>
        <w:t>Fraserburgh Harbour</w:t>
      </w:r>
      <w:r w:rsidR="00BF49F1" w:rsidRPr="001F175D">
        <w:rPr>
          <w:b/>
          <w:bCs/>
          <w:color w:val="auto"/>
          <w:szCs w:val="24"/>
        </w:rPr>
        <w:t xml:space="preserve">:  </w:t>
      </w:r>
      <w:r w:rsidR="00BF49F1" w:rsidRPr="001F175D">
        <w:rPr>
          <w:color w:val="auto"/>
          <w:szCs w:val="24"/>
        </w:rPr>
        <w:t>Opportunities for growth and</w:t>
      </w:r>
      <w:r w:rsidRPr="001F175D">
        <w:rPr>
          <w:color w:val="auto"/>
          <w:szCs w:val="24"/>
        </w:rPr>
        <w:t xml:space="preserve"> diversification</w:t>
      </w:r>
    </w:p>
    <w:p w:rsidR="001F175D" w:rsidRPr="001F175D" w:rsidRDefault="00BF49F1" w:rsidP="00BF49F1">
      <w:pPr>
        <w:autoSpaceDE w:val="0"/>
        <w:autoSpaceDN w:val="0"/>
        <w:adjustRightInd w:val="0"/>
        <w:jc w:val="both"/>
        <w:rPr>
          <w:color w:val="auto"/>
          <w:szCs w:val="24"/>
        </w:rPr>
      </w:pPr>
      <w:r w:rsidRPr="001F175D">
        <w:rPr>
          <w:b/>
          <w:bCs/>
          <w:color w:val="auto"/>
          <w:szCs w:val="24"/>
        </w:rPr>
        <w:t>St</w:t>
      </w:r>
      <w:r w:rsidR="00031D7C" w:rsidRPr="001F175D">
        <w:rPr>
          <w:b/>
          <w:bCs/>
          <w:color w:val="auto"/>
          <w:szCs w:val="24"/>
        </w:rPr>
        <w:t>rong seafood sector</w:t>
      </w:r>
      <w:r w:rsidRPr="001F175D">
        <w:rPr>
          <w:b/>
          <w:bCs/>
          <w:color w:val="auto"/>
          <w:szCs w:val="24"/>
        </w:rPr>
        <w:t xml:space="preserve">:  </w:t>
      </w:r>
      <w:r w:rsidRPr="001F175D">
        <w:rPr>
          <w:color w:val="auto"/>
          <w:szCs w:val="24"/>
        </w:rPr>
        <w:t>P</w:t>
      </w:r>
      <w:r w:rsidR="00031D7C" w:rsidRPr="001F175D">
        <w:rPr>
          <w:color w:val="auto"/>
          <w:szCs w:val="24"/>
        </w:rPr>
        <w:t>otential for Centre of Excellence</w:t>
      </w:r>
    </w:p>
    <w:p w:rsidR="001F175D" w:rsidRPr="001F175D" w:rsidRDefault="00031D7C" w:rsidP="00BF49F1">
      <w:pPr>
        <w:autoSpaceDE w:val="0"/>
        <w:autoSpaceDN w:val="0"/>
        <w:adjustRightInd w:val="0"/>
        <w:jc w:val="both"/>
        <w:rPr>
          <w:color w:val="auto"/>
          <w:szCs w:val="24"/>
        </w:rPr>
      </w:pPr>
      <w:r w:rsidRPr="001F175D">
        <w:rPr>
          <w:b/>
          <w:bCs/>
          <w:color w:val="auto"/>
          <w:szCs w:val="24"/>
        </w:rPr>
        <w:t>Food production and rural supply chain</w:t>
      </w:r>
    </w:p>
    <w:p w:rsidR="001F175D" w:rsidRPr="001F175D" w:rsidRDefault="00031D7C" w:rsidP="00BF49F1">
      <w:pPr>
        <w:autoSpaceDE w:val="0"/>
        <w:autoSpaceDN w:val="0"/>
        <w:adjustRightInd w:val="0"/>
        <w:jc w:val="both"/>
        <w:rPr>
          <w:color w:val="auto"/>
          <w:szCs w:val="24"/>
        </w:rPr>
      </w:pPr>
      <w:r w:rsidRPr="001F175D">
        <w:rPr>
          <w:b/>
          <w:bCs/>
          <w:color w:val="auto"/>
          <w:szCs w:val="24"/>
        </w:rPr>
        <w:t>Strong natural heritage</w:t>
      </w:r>
      <w:r w:rsidR="00BF49F1" w:rsidRPr="001F175D">
        <w:rPr>
          <w:b/>
          <w:bCs/>
          <w:color w:val="auto"/>
          <w:szCs w:val="24"/>
        </w:rPr>
        <w:t>:</w:t>
      </w:r>
      <w:r w:rsidRPr="001F175D">
        <w:rPr>
          <w:b/>
          <w:bCs/>
          <w:color w:val="auto"/>
          <w:szCs w:val="24"/>
        </w:rPr>
        <w:t xml:space="preserve"> </w:t>
      </w:r>
      <w:r w:rsidR="00BF49F1" w:rsidRPr="001F175D">
        <w:rPr>
          <w:color w:val="auto"/>
          <w:szCs w:val="24"/>
        </w:rPr>
        <w:t xml:space="preserve"> Coast, beach and </w:t>
      </w:r>
      <w:r w:rsidRPr="001F175D">
        <w:rPr>
          <w:color w:val="auto"/>
          <w:szCs w:val="24"/>
        </w:rPr>
        <w:t>wildlife</w:t>
      </w:r>
    </w:p>
    <w:p w:rsidR="001F175D" w:rsidRPr="001F175D" w:rsidRDefault="00031D7C" w:rsidP="00BF49F1">
      <w:pPr>
        <w:autoSpaceDE w:val="0"/>
        <w:autoSpaceDN w:val="0"/>
        <w:adjustRightInd w:val="0"/>
        <w:jc w:val="both"/>
        <w:rPr>
          <w:color w:val="auto"/>
          <w:szCs w:val="24"/>
        </w:rPr>
      </w:pPr>
      <w:r w:rsidRPr="001F175D">
        <w:rPr>
          <w:b/>
          <w:bCs/>
          <w:color w:val="auto"/>
          <w:szCs w:val="24"/>
        </w:rPr>
        <w:t>Active community</w:t>
      </w:r>
      <w:r w:rsidR="00BF49F1" w:rsidRPr="001F175D">
        <w:rPr>
          <w:b/>
          <w:bCs/>
          <w:color w:val="auto"/>
          <w:szCs w:val="24"/>
        </w:rPr>
        <w:t xml:space="preserve">:  </w:t>
      </w:r>
      <w:r w:rsidR="00BF49F1" w:rsidRPr="001F175D">
        <w:rPr>
          <w:color w:val="auto"/>
          <w:szCs w:val="24"/>
        </w:rPr>
        <w:t>F</w:t>
      </w:r>
      <w:r w:rsidRPr="001F175D">
        <w:rPr>
          <w:color w:val="auto"/>
          <w:szCs w:val="24"/>
        </w:rPr>
        <w:t>estivals and eve</w:t>
      </w:r>
      <w:r w:rsidR="00BF49F1" w:rsidRPr="001F175D">
        <w:rPr>
          <w:color w:val="auto"/>
          <w:szCs w:val="24"/>
        </w:rPr>
        <w:t>nts, sports and</w:t>
      </w:r>
      <w:r w:rsidRPr="001F175D">
        <w:rPr>
          <w:color w:val="auto"/>
          <w:szCs w:val="24"/>
        </w:rPr>
        <w:t xml:space="preserve"> leisure</w:t>
      </w:r>
    </w:p>
    <w:p w:rsidR="001F175D" w:rsidRPr="001F175D" w:rsidRDefault="00031D7C" w:rsidP="00BF49F1">
      <w:pPr>
        <w:autoSpaceDE w:val="0"/>
        <w:autoSpaceDN w:val="0"/>
        <w:adjustRightInd w:val="0"/>
        <w:jc w:val="both"/>
        <w:rPr>
          <w:color w:val="auto"/>
          <w:szCs w:val="24"/>
        </w:rPr>
      </w:pPr>
      <w:r w:rsidRPr="001F175D">
        <w:rPr>
          <w:b/>
          <w:bCs/>
          <w:color w:val="auto"/>
          <w:szCs w:val="24"/>
        </w:rPr>
        <w:t>North of Scotland College</w:t>
      </w:r>
      <w:r w:rsidR="00BF49F1" w:rsidRPr="001F175D">
        <w:rPr>
          <w:b/>
          <w:bCs/>
          <w:color w:val="auto"/>
          <w:szCs w:val="24"/>
        </w:rPr>
        <w:t>:</w:t>
      </w:r>
      <w:r w:rsidRPr="001F175D">
        <w:rPr>
          <w:b/>
          <w:bCs/>
          <w:color w:val="auto"/>
          <w:szCs w:val="24"/>
        </w:rPr>
        <w:t xml:space="preserve"> </w:t>
      </w:r>
      <w:r w:rsidRPr="001F175D">
        <w:rPr>
          <w:color w:val="auto"/>
          <w:szCs w:val="24"/>
        </w:rPr>
        <w:t>People and skills</w:t>
      </w:r>
    </w:p>
    <w:p w:rsidR="001F175D" w:rsidRPr="001F175D" w:rsidRDefault="00031D7C" w:rsidP="00BF49F1">
      <w:pPr>
        <w:autoSpaceDE w:val="0"/>
        <w:autoSpaceDN w:val="0"/>
        <w:adjustRightInd w:val="0"/>
        <w:jc w:val="both"/>
        <w:rPr>
          <w:color w:val="auto"/>
          <w:szCs w:val="24"/>
        </w:rPr>
      </w:pPr>
      <w:r w:rsidRPr="001F175D">
        <w:rPr>
          <w:b/>
          <w:bCs/>
          <w:color w:val="auto"/>
          <w:szCs w:val="24"/>
        </w:rPr>
        <w:t>Distinctive history, heritage and culture</w:t>
      </w:r>
    </w:p>
    <w:p w:rsidR="001F175D" w:rsidRPr="001F175D" w:rsidRDefault="00BF49F1" w:rsidP="00BF49F1">
      <w:pPr>
        <w:autoSpaceDE w:val="0"/>
        <w:autoSpaceDN w:val="0"/>
        <w:adjustRightInd w:val="0"/>
        <w:jc w:val="both"/>
        <w:rPr>
          <w:color w:val="auto"/>
          <w:szCs w:val="24"/>
        </w:rPr>
      </w:pPr>
      <w:r w:rsidRPr="001F175D">
        <w:rPr>
          <w:b/>
          <w:bCs/>
          <w:color w:val="auto"/>
          <w:szCs w:val="24"/>
        </w:rPr>
        <w:t>Golf course and</w:t>
      </w:r>
      <w:r w:rsidR="00031D7C" w:rsidRPr="001F175D">
        <w:rPr>
          <w:b/>
          <w:bCs/>
          <w:color w:val="auto"/>
          <w:szCs w:val="24"/>
        </w:rPr>
        <w:t xml:space="preserve"> other growing sports facilities/opportunities</w:t>
      </w:r>
    </w:p>
    <w:p w:rsidR="00031D7C" w:rsidRPr="001F175D" w:rsidRDefault="00031D7C" w:rsidP="00031D7C">
      <w:pPr>
        <w:autoSpaceDE w:val="0"/>
        <w:autoSpaceDN w:val="0"/>
        <w:adjustRightInd w:val="0"/>
        <w:jc w:val="both"/>
        <w:rPr>
          <w:color w:val="auto"/>
          <w:szCs w:val="24"/>
        </w:rPr>
      </w:pPr>
    </w:p>
    <w:p w:rsidR="00083BFA" w:rsidRPr="001F175D" w:rsidRDefault="00083BFA" w:rsidP="00E3043A">
      <w:pPr>
        <w:autoSpaceDE w:val="0"/>
        <w:autoSpaceDN w:val="0"/>
        <w:adjustRightInd w:val="0"/>
        <w:ind w:left="360"/>
        <w:jc w:val="both"/>
        <w:rPr>
          <w:color w:val="auto"/>
          <w:szCs w:val="24"/>
        </w:rPr>
      </w:pPr>
    </w:p>
    <w:sectPr w:rsidR="00083BFA" w:rsidRPr="001F175D" w:rsidSect="00C46D68">
      <w:pgSz w:w="11909" w:h="16834" w:code="9"/>
      <w:pgMar w:top="720" w:right="1440" w:bottom="720" w:left="1440" w:header="720" w:footer="720"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BC" w:rsidRDefault="00DF1BBC">
      <w:r>
        <w:separator/>
      </w:r>
    </w:p>
  </w:endnote>
  <w:endnote w:type="continuationSeparator" w:id="0">
    <w:p w:rsidR="00DF1BBC" w:rsidRDefault="00DF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E1" w:rsidRDefault="00BD1BE1" w:rsidP="00AC0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BE1" w:rsidRDefault="00BD1BE1" w:rsidP="00AC0C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E1" w:rsidRDefault="00BD1BE1" w:rsidP="00AC0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D85">
      <w:rPr>
        <w:rStyle w:val="PageNumber"/>
        <w:noProof/>
      </w:rPr>
      <w:t>5</w:t>
    </w:r>
    <w:r>
      <w:rPr>
        <w:rStyle w:val="PageNumber"/>
      </w:rPr>
      <w:fldChar w:fldCharType="end"/>
    </w:r>
  </w:p>
  <w:p w:rsidR="00BD1BE1" w:rsidRPr="002314D9" w:rsidRDefault="00BD1BE1" w:rsidP="00AC0C49">
    <w:pPr>
      <w:pStyle w:val="Footer"/>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E1" w:rsidRPr="002314D9" w:rsidRDefault="00BD1BE1" w:rsidP="002314D9">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BC" w:rsidRDefault="00DF1BBC">
      <w:r>
        <w:separator/>
      </w:r>
    </w:p>
  </w:footnote>
  <w:footnote w:type="continuationSeparator" w:id="0">
    <w:p w:rsidR="00DF1BBC" w:rsidRDefault="00DF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E1" w:rsidRDefault="00BD1BE1" w:rsidP="002314D9">
    <w:pPr>
      <w:pStyle w:val="Header"/>
      <w:jc w:val="right"/>
    </w:pPr>
    <w:r>
      <w:t>Fraserburgh Regeneration Action Plan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3723C7C"/>
    <w:lvl w:ilvl="0">
      <w:numFmt w:val="bullet"/>
      <w:lvlText w:val="*"/>
      <w:lvlJc w:val="left"/>
    </w:lvl>
  </w:abstractNum>
  <w:abstractNum w:abstractNumId="1" w15:restartNumberingAfterBreak="0">
    <w:nsid w:val="0EE33C32"/>
    <w:multiLevelType w:val="hybridMultilevel"/>
    <w:tmpl w:val="FB325B3C"/>
    <w:lvl w:ilvl="0" w:tplc="5FC457F4">
      <w:start w:val="1"/>
      <w:numFmt w:val="bullet"/>
      <w:lvlText w:val="•"/>
      <w:lvlJc w:val="left"/>
      <w:pPr>
        <w:tabs>
          <w:tab w:val="num" w:pos="720"/>
        </w:tabs>
        <w:ind w:left="720" w:hanging="360"/>
      </w:pPr>
      <w:rPr>
        <w:rFonts w:ascii="Arial" w:hAnsi="Arial" w:hint="default"/>
      </w:rPr>
    </w:lvl>
    <w:lvl w:ilvl="1" w:tplc="7EC48D40">
      <w:start w:val="36"/>
      <w:numFmt w:val="bullet"/>
      <w:lvlText w:val="•"/>
      <w:lvlJc w:val="left"/>
      <w:pPr>
        <w:tabs>
          <w:tab w:val="num" w:pos="1440"/>
        </w:tabs>
        <w:ind w:left="1440" w:hanging="360"/>
      </w:pPr>
      <w:rPr>
        <w:rFonts w:ascii="Arial" w:hAnsi="Arial" w:hint="default"/>
      </w:rPr>
    </w:lvl>
    <w:lvl w:ilvl="2" w:tplc="4CACDB28" w:tentative="1">
      <w:start w:val="1"/>
      <w:numFmt w:val="bullet"/>
      <w:lvlText w:val="•"/>
      <w:lvlJc w:val="left"/>
      <w:pPr>
        <w:tabs>
          <w:tab w:val="num" w:pos="2160"/>
        </w:tabs>
        <w:ind w:left="2160" w:hanging="360"/>
      </w:pPr>
      <w:rPr>
        <w:rFonts w:ascii="Arial" w:hAnsi="Arial" w:hint="default"/>
      </w:rPr>
    </w:lvl>
    <w:lvl w:ilvl="3" w:tplc="44A00162" w:tentative="1">
      <w:start w:val="1"/>
      <w:numFmt w:val="bullet"/>
      <w:lvlText w:val="•"/>
      <w:lvlJc w:val="left"/>
      <w:pPr>
        <w:tabs>
          <w:tab w:val="num" w:pos="2880"/>
        </w:tabs>
        <w:ind w:left="2880" w:hanging="360"/>
      </w:pPr>
      <w:rPr>
        <w:rFonts w:ascii="Arial" w:hAnsi="Arial" w:hint="default"/>
      </w:rPr>
    </w:lvl>
    <w:lvl w:ilvl="4" w:tplc="466E4F34" w:tentative="1">
      <w:start w:val="1"/>
      <w:numFmt w:val="bullet"/>
      <w:lvlText w:val="•"/>
      <w:lvlJc w:val="left"/>
      <w:pPr>
        <w:tabs>
          <w:tab w:val="num" w:pos="3600"/>
        </w:tabs>
        <w:ind w:left="3600" w:hanging="360"/>
      </w:pPr>
      <w:rPr>
        <w:rFonts w:ascii="Arial" w:hAnsi="Arial" w:hint="default"/>
      </w:rPr>
    </w:lvl>
    <w:lvl w:ilvl="5" w:tplc="D0F4D184" w:tentative="1">
      <w:start w:val="1"/>
      <w:numFmt w:val="bullet"/>
      <w:lvlText w:val="•"/>
      <w:lvlJc w:val="left"/>
      <w:pPr>
        <w:tabs>
          <w:tab w:val="num" w:pos="4320"/>
        </w:tabs>
        <w:ind w:left="4320" w:hanging="360"/>
      </w:pPr>
      <w:rPr>
        <w:rFonts w:ascii="Arial" w:hAnsi="Arial" w:hint="default"/>
      </w:rPr>
    </w:lvl>
    <w:lvl w:ilvl="6" w:tplc="73224352" w:tentative="1">
      <w:start w:val="1"/>
      <w:numFmt w:val="bullet"/>
      <w:lvlText w:val="•"/>
      <w:lvlJc w:val="left"/>
      <w:pPr>
        <w:tabs>
          <w:tab w:val="num" w:pos="5040"/>
        </w:tabs>
        <w:ind w:left="5040" w:hanging="360"/>
      </w:pPr>
      <w:rPr>
        <w:rFonts w:ascii="Arial" w:hAnsi="Arial" w:hint="default"/>
      </w:rPr>
    </w:lvl>
    <w:lvl w:ilvl="7" w:tplc="28F2246C" w:tentative="1">
      <w:start w:val="1"/>
      <w:numFmt w:val="bullet"/>
      <w:lvlText w:val="•"/>
      <w:lvlJc w:val="left"/>
      <w:pPr>
        <w:tabs>
          <w:tab w:val="num" w:pos="5760"/>
        </w:tabs>
        <w:ind w:left="5760" w:hanging="360"/>
      </w:pPr>
      <w:rPr>
        <w:rFonts w:ascii="Arial" w:hAnsi="Arial" w:hint="default"/>
      </w:rPr>
    </w:lvl>
    <w:lvl w:ilvl="8" w:tplc="930843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790B"/>
    <w:multiLevelType w:val="hybridMultilevel"/>
    <w:tmpl w:val="D108A5D6"/>
    <w:lvl w:ilvl="0" w:tplc="9F10D922">
      <w:start w:val="1"/>
      <w:numFmt w:val="bullet"/>
      <w:lvlText w:val="•"/>
      <w:lvlJc w:val="left"/>
      <w:pPr>
        <w:tabs>
          <w:tab w:val="num" w:pos="720"/>
        </w:tabs>
        <w:ind w:left="720" w:hanging="360"/>
      </w:pPr>
      <w:rPr>
        <w:rFonts w:ascii="Arial" w:hAnsi="Arial" w:hint="default"/>
      </w:rPr>
    </w:lvl>
    <w:lvl w:ilvl="1" w:tplc="7536F922">
      <w:start w:val="1"/>
      <w:numFmt w:val="bullet"/>
      <w:lvlText w:val="•"/>
      <w:lvlJc w:val="left"/>
      <w:pPr>
        <w:tabs>
          <w:tab w:val="num" w:pos="1440"/>
        </w:tabs>
        <w:ind w:left="1440" w:hanging="360"/>
      </w:pPr>
      <w:rPr>
        <w:rFonts w:ascii="Arial" w:hAnsi="Arial" w:hint="default"/>
      </w:rPr>
    </w:lvl>
    <w:lvl w:ilvl="2" w:tplc="0F9C2DEA" w:tentative="1">
      <w:start w:val="1"/>
      <w:numFmt w:val="bullet"/>
      <w:lvlText w:val="•"/>
      <w:lvlJc w:val="left"/>
      <w:pPr>
        <w:tabs>
          <w:tab w:val="num" w:pos="2160"/>
        </w:tabs>
        <w:ind w:left="2160" w:hanging="360"/>
      </w:pPr>
      <w:rPr>
        <w:rFonts w:ascii="Arial" w:hAnsi="Arial" w:hint="default"/>
      </w:rPr>
    </w:lvl>
    <w:lvl w:ilvl="3" w:tplc="C090D1A2" w:tentative="1">
      <w:start w:val="1"/>
      <w:numFmt w:val="bullet"/>
      <w:lvlText w:val="•"/>
      <w:lvlJc w:val="left"/>
      <w:pPr>
        <w:tabs>
          <w:tab w:val="num" w:pos="2880"/>
        </w:tabs>
        <w:ind w:left="2880" w:hanging="360"/>
      </w:pPr>
      <w:rPr>
        <w:rFonts w:ascii="Arial" w:hAnsi="Arial" w:hint="default"/>
      </w:rPr>
    </w:lvl>
    <w:lvl w:ilvl="4" w:tplc="D19A9F36" w:tentative="1">
      <w:start w:val="1"/>
      <w:numFmt w:val="bullet"/>
      <w:lvlText w:val="•"/>
      <w:lvlJc w:val="left"/>
      <w:pPr>
        <w:tabs>
          <w:tab w:val="num" w:pos="3600"/>
        </w:tabs>
        <w:ind w:left="3600" w:hanging="360"/>
      </w:pPr>
      <w:rPr>
        <w:rFonts w:ascii="Arial" w:hAnsi="Arial" w:hint="default"/>
      </w:rPr>
    </w:lvl>
    <w:lvl w:ilvl="5" w:tplc="796A38BA" w:tentative="1">
      <w:start w:val="1"/>
      <w:numFmt w:val="bullet"/>
      <w:lvlText w:val="•"/>
      <w:lvlJc w:val="left"/>
      <w:pPr>
        <w:tabs>
          <w:tab w:val="num" w:pos="4320"/>
        </w:tabs>
        <w:ind w:left="4320" w:hanging="360"/>
      </w:pPr>
      <w:rPr>
        <w:rFonts w:ascii="Arial" w:hAnsi="Arial" w:hint="default"/>
      </w:rPr>
    </w:lvl>
    <w:lvl w:ilvl="6" w:tplc="CA140BAA" w:tentative="1">
      <w:start w:val="1"/>
      <w:numFmt w:val="bullet"/>
      <w:lvlText w:val="•"/>
      <w:lvlJc w:val="left"/>
      <w:pPr>
        <w:tabs>
          <w:tab w:val="num" w:pos="5040"/>
        </w:tabs>
        <w:ind w:left="5040" w:hanging="360"/>
      </w:pPr>
      <w:rPr>
        <w:rFonts w:ascii="Arial" w:hAnsi="Arial" w:hint="default"/>
      </w:rPr>
    </w:lvl>
    <w:lvl w:ilvl="7" w:tplc="C5CCC6F2" w:tentative="1">
      <w:start w:val="1"/>
      <w:numFmt w:val="bullet"/>
      <w:lvlText w:val="•"/>
      <w:lvlJc w:val="left"/>
      <w:pPr>
        <w:tabs>
          <w:tab w:val="num" w:pos="5760"/>
        </w:tabs>
        <w:ind w:left="5760" w:hanging="360"/>
      </w:pPr>
      <w:rPr>
        <w:rFonts w:ascii="Arial" w:hAnsi="Arial" w:hint="default"/>
      </w:rPr>
    </w:lvl>
    <w:lvl w:ilvl="8" w:tplc="EE085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676ADD"/>
    <w:multiLevelType w:val="hybridMultilevel"/>
    <w:tmpl w:val="EC762D36"/>
    <w:lvl w:ilvl="0" w:tplc="E9FC1256">
      <w:start w:val="1"/>
      <w:numFmt w:val="bullet"/>
      <w:lvlText w:val="•"/>
      <w:lvlJc w:val="left"/>
      <w:pPr>
        <w:tabs>
          <w:tab w:val="num" w:pos="720"/>
        </w:tabs>
        <w:ind w:left="720" w:hanging="360"/>
      </w:pPr>
      <w:rPr>
        <w:rFonts w:ascii="Arial" w:hAnsi="Arial" w:hint="default"/>
      </w:rPr>
    </w:lvl>
    <w:lvl w:ilvl="1" w:tplc="C526D418" w:tentative="1">
      <w:start w:val="1"/>
      <w:numFmt w:val="bullet"/>
      <w:lvlText w:val="•"/>
      <w:lvlJc w:val="left"/>
      <w:pPr>
        <w:tabs>
          <w:tab w:val="num" w:pos="1440"/>
        </w:tabs>
        <w:ind w:left="1440" w:hanging="360"/>
      </w:pPr>
      <w:rPr>
        <w:rFonts w:ascii="Arial" w:hAnsi="Arial" w:hint="default"/>
      </w:rPr>
    </w:lvl>
    <w:lvl w:ilvl="2" w:tplc="2D54431C" w:tentative="1">
      <w:start w:val="1"/>
      <w:numFmt w:val="bullet"/>
      <w:lvlText w:val="•"/>
      <w:lvlJc w:val="left"/>
      <w:pPr>
        <w:tabs>
          <w:tab w:val="num" w:pos="2160"/>
        </w:tabs>
        <w:ind w:left="2160" w:hanging="360"/>
      </w:pPr>
      <w:rPr>
        <w:rFonts w:ascii="Arial" w:hAnsi="Arial" w:hint="default"/>
      </w:rPr>
    </w:lvl>
    <w:lvl w:ilvl="3" w:tplc="0F56B6E0" w:tentative="1">
      <w:start w:val="1"/>
      <w:numFmt w:val="bullet"/>
      <w:lvlText w:val="•"/>
      <w:lvlJc w:val="left"/>
      <w:pPr>
        <w:tabs>
          <w:tab w:val="num" w:pos="2880"/>
        </w:tabs>
        <w:ind w:left="2880" w:hanging="360"/>
      </w:pPr>
      <w:rPr>
        <w:rFonts w:ascii="Arial" w:hAnsi="Arial" w:hint="default"/>
      </w:rPr>
    </w:lvl>
    <w:lvl w:ilvl="4" w:tplc="3E2A27E8" w:tentative="1">
      <w:start w:val="1"/>
      <w:numFmt w:val="bullet"/>
      <w:lvlText w:val="•"/>
      <w:lvlJc w:val="left"/>
      <w:pPr>
        <w:tabs>
          <w:tab w:val="num" w:pos="3600"/>
        </w:tabs>
        <w:ind w:left="3600" w:hanging="360"/>
      </w:pPr>
      <w:rPr>
        <w:rFonts w:ascii="Arial" w:hAnsi="Arial" w:hint="default"/>
      </w:rPr>
    </w:lvl>
    <w:lvl w:ilvl="5" w:tplc="55DA076A" w:tentative="1">
      <w:start w:val="1"/>
      <w:numFmt w:val="bullet"/>
      <w:lvlText w:val="•"/>
      <w:lvlJc w:val="left"/>
      <w:pPr>
        <w:tabs>
          <w:tab w:val="num" w:pos="4320"/>
        </w:tabs>
        <w:ind w:left="4320" w:hanging="360"/>
      </w:pPr>
      <w:rPr>
        <w:rFonts w:ascii="Arial" w:hAnsi="Arial" w:hint="default"/>
      </w:rPr>
    </w:lvl>
    <w:lvl w:ilvl="6" w:tplc="EF0421FA" w:tentative="1">
      <w:start w:val="1"/>
      <w:numFmt w:val="bullet"/>
      <w:lvlText w:val="•"/>
      <w:lvlJc w:val="left"/>
      <w:pPr>
        <w:tabs>
          <w:tab w:val="num" w:pos="5040"/>
        </w:tabs>
        <w:ind w:left="5040" w:hanging="360"/>
      </w:pPr>
      <w:rPr>
        <w:rFonts w:ascii="Arial" w:hAnsi="Arial" w:hint="default"/>
      </w:rPr>
    </w:lvl>
    <w:lvl w:ilvl="7" w:tplc="B8763DA0" w:tentative="1">
      <w:start w:val="1"/>
      <w:numFmt w:val="bullet"/>
      <w:lvlText w:val="•"/>
      <w:lvlJc w:val="left"/>
      <w:pPr>
        <w:tabs>
          <w:tab w:val="num" w:pos="5760"/>
        </w:tabs>
        <w:ind w:left="5760" w:hanging="360"/>
      </w:pPr>
      <w:rPr>
        <w:rFonts w:ascii="Arial" w:hAnsi="Arial" w:hint="default"/>
      </w:rPr>
    </w:lvl>
    <w:lvl w:ilvl="8" w:tplc="B0C871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8F4B7C"/>
    <w:multiLevelType w:val="hybridMultilevel"/>
    <w:tmpl w:val="3BA23370"/>
    <w:lvl w:ilvl="0" w:tplc="D0A4ABE6">
      <w:start w:val="1"/>
      <w:numFmt w:val="bullet"/>
      <w:lvlText w:val="•"/>
      <w:lvlJc w:val="left"/>
      <w:pPr>
        <w:tabs>
          <w:tab w:val="num" w:pos="720"/>
        </w:tabs>
        <w:ind w:left="720" w:hanging="360"/>
      </w:pPr>
      <w:rPr>
        <w:rFonts w:ascii="Arial" w:hAnsi="Arial" w:hint="default"/>
      </w:rPr>
    </w:lvl>
    <w:lvl w:ilvl="1" w:tplc="497A5DF6">
      <w:start w:val="1"/>
      <w:numFmt w:val="bullet"/>
      <w:lvlText w:val="•"/>
      <w:lvlJc w:val="left"/>
      <w:pPr>
        <w:tabs>
          <w:tab w:val="num" w:pos="1440"/>
        </w:tabs>
        <w:ind w:left="1440" w:hanging="360"/>
      </w:pPr>
      <w:rPr>
        <w:rFonts w:ascii="Arial" w:hAnsi="Arial" w:hint="default"/>
      </w:rPr>
    </w:lvl>
    <w:lvl w:ilvl="2" w:tplc="1402DE20" w:tentative="1">
      <w:start w:val="1"/>
      <w:numFmt w:val="bullet"/>
      <w:lvlText w:val="•"/>
      <w:lvlJc w:val="left"/>
      <w:pPr>
        <w:tabs>
          <w:tab w:val="num" w:pos="2160"/>
        </w:tabs>
        <w:ind w:left="2160" w:hanging="360"/>
      </w:pPr>
      <w:rPr>
        <w:rFonts w:ascii="Arial" w:hAnsi="Arial" w:hint="default"/>
      </w:rPr>
    </w:lvl>
    <w:lvl w:ilvl="3" w:tplc="FD1C9FD4" w:tentative="1">
      <w:start w:val="1"/>
      <w:numFmt w:val="bullet"/>
      <w:lvlText w:val="•"/>
      <w:lvlJc w:val="left"/>
      <w:pPr>
        <w:tabs>
          <w:tab w:val="num" w:pos="2880"/>
        </w:tabs>
        <w:ind w:left="2880" w:hanging="360"/>
      </w:pPr>
      <w:rPr>
        <w:rFonts w:ascii="Arial" w:hAnsi="Arial" w:hint="default"/>
      </w:rPr>
    </w:lvl>
    <w:lvl w:ilvl="4" w:tplc="2338746A" w:tentative="1">
      <w:start w:val="1"/>
      <w:numFmt w:val="bullet"/>
      <w:lvlText w:val="•"/>
      <w:lvlJc w:val="left"/>
      <w:pPr>
        <w:tabs>
          <w:tab w:val="num" w:pos="3600"/>
        </w:tabs>
        <w:ind w:left="3600" w:hanging="360"/>
      </w:pPr>
      <w:rPr>
        <w:rFonts w:ascii="Arial" w:hAnsi="Arial" w:hint="default"/>
      </w:rPr>
    </w:lvl>
    <w:lvl w:ilvl="5" w:tplc="9A425EA2" w:tentative="1">
      <w:start w:val="1"/>
      <w:numFmt w:val="bullet"/>
      <w:lvlText w:val="•"/>
      <w:lvlJc w:val="left"/>
      <w:pPr>
        <w:tabs>
          <w:tab w:val="num" w:pos="4320"/>
        </w:tabs>
        <w:ind w:left="4320" w:hanging="360"/>
      </w:pPr>
      <w:rPr>
        <w:rFonts w:ascii="Arial" w:hAnsi="Arial" w:hint="default"/>
      </w:rPr>
    </w:lvl>
    <w:lvl w:ilvl="6" w:tplc="C94CEDEE" w:tentative="1">
      <w:start w:val="1"/>
      <w:numFmt w:val="bullet"/>
      <w:lvlText w:val="•"/>
      <w:lvlJc w:val="left"/>
      <w:pPr>
        <w:tabs>
          <w:tab w:val="num" w:pos="5040"/>
        </w:tabs>
        <w:ind w:left="5040" w:hanging="360"/>
      </w:pPr>
      <w:rPr>
        <w:rFonts w:ascii="Arial" w:hAnsi="Arial" w:hint="default"/>
      </w:rPr>
    </w:lvl>
    <w:lvl w:ilvl="7" w:tplc="77D0DA70" w:tentative="1">
      <w:start w:val="1"/>
      <w:numFmt w:val="bullet"/>
      <w:lvlText w:val="•"/>
      <w:lvlJc w:val="left"/>
      <w:pPr>
        <w:tabs>
          <w:tab w:val="num" w:pos="5760"/>
        </w:tabs>
        <w:ind w:left="5760" w:hanging="360"/>
      </w:pPr>
      <w:rPr>
        <w:rFonts w:ascii="Arial" w:hAnsi="Arial" w:hint="default"/>
      </w:rPr>
    </w:lvl>
    <w:lvl w:ilvl="8" w:tplc="7500FA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ED5E03"/>
    <w:multiLevelType w:val="hybridMultilevel"/>
    <w:tmpl w:val="C73A930E"/>
    <w:lvl w:ilvl="0" w:tplc="228829B6">
      <w:start w:val="1"/>
      <w:numFmt w:val="bullet"/>
      <w:lvlText w:val="•"/>
      <w:lvlJc w:val="left"/>
      <w:pPr>
        <w:tabs>
          <w:tab w:val="num" w:pos="720"/>
        </w:tabs>
        <w:ind w:left="720" w:hanging="360"/>
      </w:pPr>
      <w:rPr>
        <w:rFonts w:ascii="Arial" w:hAnsi="Arial" w:hint="default"/>
      </w:rPr>
    </w:lvl>
    <w:lvl w:ilvl="1" w:tplc="AD94ACDA" w:tentative="1">
      <w:start w:val="1"/>
      <w:numFmt w:val="bullet"/>
      <w:lvlText w:val="•"/>
      <w:lvlJc w:val="left"/>
      <w:pPr>
        <w:tabs>
          <w:tab w:val="num" w:pos="1440"/>
        </w:tabs>
        <w:ind w:left="1440" w:hanging="360"/>
      </w:pPr>
      <w:rPr>
        <w:rFonts w:ascii="Arial" w:hAnsi="Arial" w:hint="default"/>
      </w:rPr>
    </w:lvl>
    <w:lvl w:ilvl="2" w:tplc="942E3226" w:tentative="1">
      <w:start w:val="1"/>
      <w:numFmt w:val="bullet"/>
      <w:lvlText w:val="•"/>
      <w:lvlJc w:val="left"/>
      <w:pPr>
        <w:tabs>
          <w:tab w:val="num" w:pos="2160"/>
        </w:tabs>
        <w:ind w:left="2160" w:hanging="360"/>
      </w:pPr>
      <w:rPr>
        <w:rFonts w:ascii="Arial" w:hAnsi="Arial" w:hint="default"/>
      </w:rPr>
    </w:lvl>
    <w:lvl w:ilvl="3" w:tplc="54BAD678" w:tentative="1">
      <w:start w:val="1"/>
      <w:numFmt w:val="bullet"/>
      <w:lvlText w:val="•"/>
      <w:lvlJc w:val="left"/>
      <w:pPr>
        <w:tabs>
          <w:tab w:val="num" w:pos="2880"/>
        </w:tabs>
        <w:ind w:left="2880" w:hanging="360"/>
      </w:pPr>
      <w:rPr>
        <w:rFonts w:ascii="Arial" w:hAnsi="Arial" w:hint="default"/>
      </w:rPr>
    </w:lvl>
    <w:lvl w:ilvl="4" w:tplc="7A548BD4" w:tentative="1">
      <w:start w:val="1"/>
      <w:numFmt w:val="bullet"/>
      <w:lvlText w:val="•"/>
      <w:lvlJc w:val="left"/>
      <w:pPr>
        <w:tabs>
          <w:tab w:val="num" w:pos="3600"/>
        </w:tabs>
        <w:ind w:left="3600" w:hanging="360"/>
      </w:pPr>
      <w:rPr>
        <w:rFonts w:ascii="Arial" w:hAnsi="Arial" w:hint="default"/>
      </w:rPr>
    </w:lvl>
    <w:lvl w:ilvl="5" w:tplc="CFFED8B0" w:tentative="1">
      <w:start w:val="1"/>
      <w:numFmt w:val="bullet"/>
      <w:lvlText w:val="•"/>
      <w:lvlJc w:val="left"/>
      <w:pPr>
        <w:tabs>
          <w:tab w:val="num" w:pos="4320"/>
        </w:tabs>
        <w:ind w:left="4320" w:hanging="360"/>
      </w:pPr>
      <w:rPr>
        <w:rFonts w:ascii="Arial" w:hAnsi="Arial" w:hint="default"/>
      </w:rPr>
    </w:lvl>
    <w:lvl w:ilvl="6" w:tplc="6A560642" w:tentative="1">
      <w:start w:val="1"/>
      <w:numFmt w:val="bullet"/>
      <w:lvlText w:val="•"/>
      <w:lvlJc w:val="left"/>
      <w:pPr>
        <w:tabs>
          <w:tab w:val="num" w:pos="5040"/>
        </w:tabs>
        <w:ind w:left="5040" w:hanging="360"/>
      </w:pPr>
      <w:rPr>
        <w:rFonts w:ascii="Arial" w:hAnsi="Arial" w:hint="default"/>
      </w:rPr>
    </w:lvl>
    <w:lvl w:ilvl="7" w:tplc="8F02D75A" w:tentative="1">
      <w:start w:val="1"/>
      <w:numFmt w:val="bullet"/>
      <w:lvlText w:val="•"/>
      <w:lvlJc w:val="left"/>
      <w:pPr>
        <w:tabs>
          <w:tab w:val="num" w:pos="5760"/>
        </w:tabs>
        <w:ind w:left="5760" w:hanging="360"/>
      </w:pPr>
      <w:rPr>
        <w:rFonts w:ascii="Arial" w:hAnsi="Arial" w:hint="default"/>
      </w:rPr>
    </w:lvl>
    <w:lvl w:ilvl="8" w:tplc="2C5AC0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E17076"/>
    <w:multiLevelType w:val="hybridMultilevel"/>
    <w:tmpl w:val="54F01738"/>
    <w:lvl w:ilvl="0" w:tplc="02D2B52E">
      <w:start w:val="1"/>
      <w:numFmt w:val="bullet"/>
      <w:lvlText w:val="•"/>
      <w:lvlJc w:val="left"/>
      <w:pPr>
        <w:tabs>
          <w:tab w:val="num" w:pos="720"/>
        </w:tabs>
        <w:ind w:left="720" w:hanging="360"/>
      </w:pPr>
      <w:rPr>
        <w:rFonts w:ascii="Arial" w:hAnsi="Arial" w:hint="default"/>
      </w:rPr>
    </w:lvl>
    <w:lvl w:ilvl="1" w:tplc="43DE1BB6" w:tentative="1">
      <w:start w:val="1"/>
      <w:numFmt w:val="bullet"/>
      <w:lvlText w:val="•"/>
      <w:lvlJc w:val="left"/>
      <w:pPr>
        <w:tabs>
          <w:tab w:val="num" w:pos="1440"/>
        </w:tabs>
        <w:ind w:left="1440" w:hanging="360"/>
      </w:pPr>
      <w:rPr>
        <w:rFonts w:ascii="Arial" w:hAnsi="Arial" w:hint="default"/>
      </w:rPr>
    </w:lvl>
    <w:lvl w:ilvl="2" w:tplc="78443690" w:tentative="1">
      <w:start w:val="1"/>
      <w:numFmt w:val="bullet"/>
      <w:lvlText w:val="•"/>
      <w:lvlJc w:val="left"/>
      <w:pPr>
        <w:tabs>
          <w:tab w:val="num" w:pos="2160"/>
        </w:tabs>
        <w:ind w:left="2160" w:hanging="360"/>
      </w:pPr>
      <w:rPr>
        <w:rFonts w:ascii="Arial" w:hAnsi="Arial" w:hint="default"/>
      </w:rPr>
    </w:lvl>
    <w:lvl w:ilvl="3" w:tplc="90441002" w:tentative="1">
      <w:start w:val="1"/>
      <w:numFmt w:val="bullet"/>
      <w:lvlText w:val="•"/>
      <w:lvlJc w:val="left"/>
      <w:pPr>
        <w:tabs>
          <w:tab w:val="num" w:pos="2880"/>
        </w:tabs>
        <w:ind w:left="2880" w:hanging="360"/>
      </w:pPr>
      <w:rPr>
        <w:rFonts w:ascii="Arial" w:hAnsi="Arial" w:hint="default"/>
      </w:rPr>
    </w:lvl>
    <w:lvl w:ilvl="4" w:tplc="6A26CD88" w:tentative="1">
      <w:start w:val="1"/>
      <w:numFmt w:val="bullet"/>
      <w:lvlText w:val="•"/>
      <w:lvlJc w:val="left"/>
      <w:pPr>
        <w:tabs>
          <w:tab w:val="num" w:pos="3600"/>
        </w:tabs>
        <w:ind w:left="3600" w:hanging="360"/>
      </w:pPr>
      <w:rPr>
        <w:rFonts w:ascii="Arial" w:hAnsi="Arial" w:hint="default"/>
      </w:rPr>
    </w:lvl>
    <w:lvl w:ilvl="5" w:tplc="5F30503C" w:tentative="1">
      <w:start w:val="1"/>
      <w:numFmt w:val="bullet"/>
      <w:lvlText w:val="•"/>
      <w:lvlJc w:val="left"/>
      <w:pPr>
        <w:tabs>
          <w:tab w:val="num" w:pos="4320"/>
        </w:tabs>
        <w:ind w:left="4320" w:hanging="360"/>
      </w:pPr>
      <w:rPr>
        <w:rFonts w:ascii="Arial" w:hAnsi="Arial" w:hint="default"/>
      </w:rPr>
    </w:lvl>
    <w:lvl w:ilvl="6" w:tplc="5CEE911E" w:tentative="1">
      <w:start w:val="1"/>
      <w:numFmt w:val="bullet"/>
      <w:lvlText w:val="•"/>
      <w:lvlJc w:val="left"/>
      <w:pPr>
        <w:tabs>
          <w:tab w:val="num" w:pos="5040"/>
        </w:tabs>
        <w:ind w:left="5040" w:hanging="360"/>
      </w:pPr>
      <w:rPr>
        <w:rFonts w:ascii="Arial" w:hAnsi="Arial" w:hint="default"/>
      </w:rPr>
    </w:lvl>
    <w:lvl w:ilvl="7" w:tplc="C07CC4F2" w:tentative="1">
      <w:start w:val="1"/>
      <w:numFmt w:val="bullet"/>
      <w:lvlText w:val="•"/>
      <w:lvlJc w:val="left"/>
      <w:pPr>
        <w:tabs>
          <w:tab w:val="num" w:pos="5760"/>
        </w:tabs>
        <w:ind w:left="5760" w:hanging="360"/>
      </w:pPr>
      <w:rPr>
        <w:rFonts w:ascii="Arial" w:hAnsi="Arial" w:hint="default"/>
      </w:rPr>
    </w:lvl>
    <w:lvl w:ilvl="8" w:tplc="0458F7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634184"/>
    <w:multiLevelType w:val="multilevel"/>
    <w:tmpl w:val="EBA6C8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CE5829"/>
    <w:multiLevelType w:val="hybridMultilevel"/>
    <w:tmpl w:val="BE9C0146"/>
    <w:lvl w:ilvl="0" w:tplc="5B30CB46">
      <w:start w:val="1"/>
      <w:numFmt w:val="bullet"/>
      <w:lvlText w:val="•"/>
      <w:lvlJc w:val="left"/>
      <w:pPr>
        <w:tabs>
          <w:tab w:val="num" w:pos="720"/>
        </w:tabs>
        <w:ind w:left="720" w:hanging="360"/>
      </w:pPr>
      <w:rPr>
        <w:rFonts w:ascii="Arial" w:hAnsi="Arial" w:hint="default"/>
      </w:rPr>
    </w:lvl>
    <w:lvl w:ilvl="1" w:tplc="ECEA93AC">
      <w:start w:val="1"/>
      <w:numFmt w:val="bullet"/>
      <w:lvlText w:val="•"/>
      <w:lvlJc w:val="left"/>
      <w:pPr>
        <w:tabs>
          <w:tab w:val="num" w:pos="1440"/>
        </w:tabs>
        <w:ind w:left="1440" w:hanging="360"/>
      </w:pPr>
      <w:rPr>
        <w:rFonts w:ascii="Arial" w:hAnsi="Arial" w:hint="default"/>
      </w:rPr>
    </w:lvl>
    <w:lvl w:ilvl="2" w:tplc="C02A94D0" w:tentative="1">
      <w:start w:val="1"/>
      <w:numFmt w:val="bullet"/>
      <w:lvlText w:val="•"/>
      <w:lvlJc w:val="left"/>
      <w:pPr>
        <w:tabs>
          <w:tab w:val="num" w:pos="2160"/>
        </w:tabs>
        <w:ind w:left="2160" w:hanging="360"/>
      </w:pPr>
      <w:rPr>
        <w:rFonts w:ascii="Arial" w:hAnsi="Arial" w:hint="default"/>
      </w:rPr>
    </w:lvl>
    <w:lvl w:ilvl="3" w:tplc="81087412" w:tentative="1">
      <w:start w:val="1"/>
      <w:numFmt w:val="bullet"/>
      <w:lvlText w:val="•"/>
      <w:lvlJc w:val="left"/>
      <w:pPr>
        <w:tabs>
          <w:tab w:val="num" w:pos="2880"/>
        </w:tabs>
        <w:ind w:left="2880" w:hanging="360"/>
      </w:pPr>
      <w:rPr>
        <w:rFonts w:ascii="Arial" w:hAnsi="Arial" w:hint="default"/>
      </w:rPr>
    </w:lvl>
    <w:lvl w:ilvl="4" w:tplc="713EC7A4" w:tentative="1">
      <w:start w:val="1"/>
      <w:numFmt w:val="bullet"/>
      <w:lvlText w:val="•"/>
      <w:lvlJc w:val="left"/>
      <w:pPr>
        <w:tabs>
          <w:tab w:val="num" w:pos="3600"/>
        </w:tabs>
        <w:ind w:left="3600" w:hanging="360"/>
      </w:pPr>
      <w:rPr>
        <w:rFonts w:ascii="Arial" w:hAnsi="Arial" w:hint="default"/>
      </w:rPr>
    </w:lvl>
    <w:lvl w:ilvl="5" w:tplc="947CE52E" w:tentative="1">
      <w:start w:val="1"/>
      <w:numFmt w:val="bullet"/>
      <w:lvlText w:val="•"/>
      <w:lvlJc w:val="left"/>
      <w:pPr>
        <w:tabs>
          <w:tab w:val="num" w:pos="4320"/>
        </w:tabs>
        <w:ind w:left="4320" w:hanging="360"/>
      </w:pPr>
      <w:rPr>
        <w:rFonts w:ascii="Arial" w:hAnsi="Arial" w:hint="default"/>
      </w:rPr>
    </w:lvl>
    <w:lvl w:ilvl="6" w:tplc="DB4696EE" w:tentative="1">
      <w:start w:val="1"/>
      <w:numFmt w:val="bullet"/>
      <w:lvlText w:val="•"/>
      <w:lvlJc w:val="left"/>
      <w:pPr>
        <w:tabs>
          <w:tab w:val="num" w:pos="5040"/>
        </w:tabs>
        <w:ind w:left="5040" w:hanging="360"/>
      </w:pPr>
      <w:rPr>
        <w:rFonts w:ascii="Arial" w:hAnsi="Arial" w:hint="default"/>
      </w:rPr>
    </w:lvl>
    <w:lvl w:ilvl="7" w:tplc="990E4D46" w:tentative="1">
      <w:start w:val="1"/>
      <w:numFmt w:val="bullet"/>
      <w:lvlText w:val="•"/>
      <w:lvlJc w:val="left"/>
      <w:pPr>
        <w:tabs>
          <w:tab w:val="num" w:pos="5760"/>
        </w:tabs>
        <w:ind w:left="5760" w:hanging="360"/>
      </w:pPr>
      <w:rPr>
        <w:rFonts w:ascii="Arial" w:hAnsi="Arial" w:hint="default"/>
      </w:rPr>
    </w:lvl>
    <w:lvl w:ilvl="8" w:tplc="0A4669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F81D22"/>
    <w:multiLevelType w:val="hybridMultilevel"/>
    <w:tmpl w:val="F788A5F6"/>
    <w:lvl w:ilvl="0" w:tplc="22DA8F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F44F69"/>
    <w:multiLevelType w:val="hybridMultilevel"/>
    <w:tmpl w:val="5B1EF006"/>
    <w:lvl w:ilvl="0" w:tplc="9DBEF53C">
      <w:start w:val="1"/>
      <w:numFmt w:val="bullet"/>
      <w:lvlText w:val="•"/>
      <w:lvlJc w:val="left"/>
      <w:pPr>
        <w:tabs>
          <w:tab w:val="num" w:pos="720"/>
        </w:tabs>
        <w:ind w:left="720" w:hanging="360"/>
      </w:pPr>
      <w:rPr>
        <w:rFonts w:ascii="Arial" w:hAnsi="Arial" w:hint="default"/>
      </w:rPr>
    </w:lvl>
    <w:lvl w:ilvl="1" w:tplc="C77682DA" w:tentative="1">
      <w:start w:val="1"/>
      <w:numFmt w:val="bullet"/>
      <w:lvlText w:val="•"/>
      <w:lvlJc w:val="left"/>
      <w:pPr>
        <w:tabs>
          <w:tab w:val="num" w:pos="1440"/>
        </w:tabs>
        <w:ind w:left="1440" w:hanging="360"/>
      </w:pPr>
      <w:rPr>
        <w:rFonts w:ascii="Arial" w:hAnsi="Arial" w:hint="default"/>
      </w:rPr>
    </w:lvl>
    <w:lvl w:ilvl="2" w:tplc="777C75BE" w:tentative="1">
      <w:start w:val="1"/>
      <w:numFmt w:val="bullet"/>
      <w:lvlText w:val="•"/>
      <w:lvlJc w:val="left"/>
      <w:pPr>
        <w:tabs>
          <w:tab w:val="num" w:pos="2160"/>
        </w:tabs>
        <w:ind w:left="2160" w:hanging="360"/>
      </w:pPr>
      <w:rPr>
        <w:rFonts w:ascii="Arial" w:hAnsi="Arial" w:hint="default"/>
      </w:rPr>
    </w:lvl>
    <w:lvl w:ilvl="3" w:tplc="7B84D73A" w:tentative="1">
      <w:start w:val="1"/>
      <w:numFmt w:val="bullet"/>
      <w:lvlText w:val="•"/>
      <w:lvlJc w:val="left"/>
      <w:pPr>
        <w:tabs>
          <w:tab w:val="num" w:pos="2880"/>
        </w:tabs>
        <w:ind w:left="2880" w:hanging="360"/>
      </w:pPr>
      <w:rPr>
        <w:rFonts w:ascii="Arial" w:hAnsi="Arial" w:hint="default"/>
      </w:rPr>
    </w:lvl>
    <w:lvl w:ilvl="4" w:tplc="5D063D38" w:tentative="1">
      <w:start w:val="1"/>
      <w:numFmt w:val="bullet"/>
      <w:lvlText w:val="•"/>
      <w:lvlJc w:val="left"/>
      <w:pPr>
        <w:tabs>
          <w:tab w:val="num" w:pos="3600"/>
        </w:tabs>
        <w:ind w:left="3600" w:hanging="360"/>
      </w:pPr>
      <w:rPr>
        <w:rFonts w:ascii="Arial" w:hAnsi="Arial" w:hint="default"/>
      </w:rPr>
    </w:lvl>
    <w:lvl w:ilvl="5" w:tplc="1C7C3506" w:tentative="1">
      <w:start w:val="1"/>
      <w:numFmt w:val="bullet"/>
      <w:lvlText w:val="•"/>
      <w:lvlJc w:val="left"/>
      <w:pPr>
        <w:tabs>
          <w:tab w:val="num" w:pos="4320"/>
        </w:tabs>
        <w:ind w:left="4320" w:hanging="360"/>
      </w:pPr>
      <w:rPr>
        <w:rFonts w:ascii="Arial" w:hAnsi="Arial" w:hint="default"/>
      </w:rPr>
    </w:lvl>
    <w:lvl w:ilvl="6" w:tplc="913C457C" w:tentative="1">
      <w:start w:val="1"/>
      <w:numFmt w:val="bullet"/>
      <w:lvlText w:val="•"/>
      <w:lvlJc w:val="left"/>
      <w:pPr>
        <w:tabs>
          <w:tab w:val="num" w:pos="5040"/>
        </w:tabs>
        <w:ind w:left="5040" w:hanging="360"/>
      </w:pPr>
      <w:rPr>
        <w:rFonts w:ascii="Arial" w:hAnsi="Arial" w:hint="default"/>
      </w:rPr>
    </w:lvl>
    <w:lvl w:ilvl="7" w:tplc="1DD6F302" w:tentative="1">
      <w:start w:val="1"/>
      <w:numFmt w:val="bullet"/>
      <w:lvlText w:val="•"/>
      <w:lvlJc w:val="left"/>
      <w:pPr>
        <w:tabs>
          <w:tab w:val="num" w:pos="5760"/>
        </w:tabs>
        <w:ind w:left="5760" w:hanging="360"/>
      </w:pPr>
      <w:rPr>
        <w:rFonts w:ascii="Arial" w:hAnsi="Arial" w:hint="default"/>
      </w:rPr>
    </w:lvl>
    <w:lvl w:ilvl="8" w:tplc="53F685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41DD8"/>
    <w:multiLevelType w:val="multilevel"/>
    <w:tmpl w:val="EBA6C8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566619"/>
    <w:multiLevelType w:val="hybridMultilevel"/>
    <w:tmpl w:val="54F82318"/>
    <w:lvl w:ilvl="0" w:tplc="CE0AE206">
      <w:start w:val="1"/>
      <w:numFmt w:val="bullet"/>
      <w:lvlText w:val="•"/>
      <w:lvlJc w:val="left"/>
      <w:pPr>
        <w:tabs>
          <w:tab w:val="num" w:pos="720"/>
        </w:tabs>
        <w:ind w:left="720" w:hanging="360"/>
      </w:pPr>
      <w:rPr>
        <w:rFonts w:ascii="Arial" w:hAnsi="Arial" w:hint="default"/>
      </w:rPr>
    </w:lvl>
    <w:lvl w:ilvl="1" w:tplc="C1F801B2" w:tentative="1">
      <w:start w:val="1"/>
      <w:numFmt w:val="bullet"/>
      <w:lvlText w:val="•"/>
      <w:lvlJc w:val="left"/>
      <w:pPr>
        <w:tabs>
          <w:tab w:val="num" w:pos="1440"/>
        </w:tabs>
        <w:ind w:left="1440" w:hanging="360"/>
      </w:pPr>
      <w:rPr>
        <w:rFonts w:ascii="Arial" w:hAnsi="Arial" w:hint="default"/>
      </w:rPr>
    </w:lvl>
    <w:lvl w:ilvl="2" w:tplc="7FEAA6A6" w:tentative="1">
      <w:start w:val="1"/>
      <w:numFmt w:val="bullet"/>
      <w:lvlText w:val="•"/>
      <w:lvlJc w:val="left"/>
      <w:pPr>
        <w:tabs>
          <w:tab w:val="num" w:pos="2160"/>
        </w:tabs>
        <w:ind w:left="2160" w:hanging="360"/>
      </w:pPr>
      <w:rPr>
        <w:rFonts w:ascii="Arial" w:hAnsi="Arial" w:hint="default"/>
      </w:rPr>
    </w:lvl>
    <w:lvl w:ilvl="3" w:tplc="C2A4943C" w:tentative="1">
      <w:start w:val="1"/>
      <w:numFmt w:val="bullet"/>
      <w:lvlText w:val="•"/>
      <w:lvlJc w:val="left"/>
      <w:pPr>
        <w:tabs>
          <w:tab w:val="num" w:pos="2880"/>
        </w:tabs>
        <w:ind w:left="2880" w:hanging="360"/>
      </w:pPr>
      <w:rPr>
        <w:rFonts w:ascii="Arial" w:hAnsi="Arial" w:hint="default"/>
      </w:rPr>
    </w:lvl>
    <w:lvl w:ilvl="4" w:tplc="25904C82" w:tentative="1">
      <w:start w:val="1"/>
      <w:numFmt w:val="bullet"/>
      <w:lvlText w:val="•"/>
      <w:lvlJc w:val="left"/>
      <w:pPr>
        <w:tabs>
          <w:tab w:val="num" w:pos="3600"/>
        </w:tabs>
        <w:ind w:left="3600" w:hanging="360"/>
      </w:pPr>
      <w:rPr>
        <w:rFonts w:ascii="Arial" w:hAnsi="Arial" w:hint="default"/>
      </w:rPr>
    </w:lvl>
    <w:lvl w:ilvl="5" w:tplc="AFF4A9A2" w:tentative="1">
      <w:start w:val="1"/>
      <w:numFmt w:val="bullet"/>
      <w:lvlText w:val="•"/>
      <w:lvlJc w:val="left"/>
      <w:pPr>
        <w:tabs>
          <w:tab w:val="num" w:pos="4320"/>
        </w:tabs>
        <w:ind w:left="4320" w:hanging="360"/>
      </w:pPr>
      <w:rPr>
        <w:rFonts w:ascii="Arial" w:hAnsi="Arial" w:hint="default"/>
      </w:rPr>
    </w:lvl>
    <w:lvl w:ilvl="6" w:tplc="36664820" w:tentative="1">
      <w:start w:val="1"/>
      <w:numFmt w:val="bullet"/>
      <w:lvlText w:val="•"/>
      <w:lvlJc w:val="left"/>
      <w:pPr>
        <w:tabs>
          <w:tab w:val="num" w:pos="5040"/>
        </w:tabs>
        <w:ind w:left="5040" w:hanging="360"/>
      </w:pPr>
      <w:rPr>
        <w:rFonts w:ascii="Arial" w:hAnsi="Arial" w:hint="default"/>
      </w:rPr>
    </w:lvl>
    <w:lvl w:ilvl="7" w:tplc="45900C50" w:tentative="1">
      <w:start w:val="1"/>
      <w:numFmt w:val="bullet"/>
      <w:lvlText w:val="•"/>
      <w:lvlJc w:val="left"/>
      <w:pPr>
        <w:tabs>
          <w:tab w:val="num" w:pos="5760"/>
        </w:tabs>
        <w:ind w:left="5760" w:hanging="360"/>
      </w:pPr>
      <w:rPr>
        <w:rFonts w:ascii="Arial" w:hAnsi="Arial" w:hint="default"/>
      </w:rPr>
    </w:lvl>
    <w:lvl w:ilvl="8" w:tplc="B8B457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3B6B7E"/>
    <w:multiLevelType w:val="hybridMultilevel"/>
    <w:tmpl w:val="01ECFB4A"/>
    <w:lvl w:ilvl="0" w:tplc="12CA1F78">
      <w:start w:val="1"/>
      <w:numFmt w:val="bullet"/>
      <w:lvlText w:val="•"/>
      <w:lvlJc w:val="left"/>
      <w:pPr>
        <w:tabs>
          <w:tab w:val="num" w:pos="720"/>
        </w:tabs>
        <w:ind w:left="720" w:hanging="360"/>
      </w:pPr>
      <w:rPr>
        <w:rFonts w:ascii="Arial" w:hAnsi="Arial" w:hint="default"/>
      </w:rPr>
    </w:lvl>
    <w:lvl w:ilvl="1" w:tplc="8C88E024" w:tentative="1">
      <w:start w:val="1"/>
      <w:numFmt w:val="bullet"/>
      <w:lvlText w:val="•"/>
      <w:lvlJc w:val="left"/>
      <w:pPr>
        <w:tabs>
          <w:tab w:val="num" w:pos="1440"/>
        </w:tabs>
        <w:ind w:left="1440" w:hanging="360"/>
      </w:pPr>
      <w:rPr>
        <w:rFonts w:ascii="Arial" w:hAnsi="Arial" w:hint="default"/>
      </w:rPr>
    </w:lvl>
    <w:lvl w:ilvl="2" w:tplc="83E8F6D0" w:tentative="1">
      <w:start w:val="1"/>
      <w:numFmt w:val="bullet"/>
      <w:lvlText w:val="•"/>
      <w:lvlJc w:val="left"/>
      <w:pPr>
        <w:tabs>
          <w:tab w:val="num" w:pos="2160"/>
        </w:tabs>
        <w:ind w:left="2160" w:hanging="360"/>
      </w:pPr>
      <w:rPr>
        <w:rFonts w:ascii="Arial" w:hAnsi="Arial" w:hint="default"/>
      </w:rPr>
    </w:lvl>
    <w:lvl w:ilvl="3" w:tplc="1124FC8E" w:tentative="1">
      <w:start w:val="1"/>
      <w:numFmt w:val="bullet"/>
      <w:lvlText w:val="•"/>
      <w:lvlJc w:val="left"/>
      <w:pPr>
        <w:tabs>
          <w:tab w:val="num" w:pos="2880"/>
        </w:tabs>
        <w:ind w:left="2880" w:hanging="360"/>
      </w:pPr>
      <w:rPr>
        <w:rFonts w:ascii="Arial" w:hAnsi="Arial" w:hint="default"/>
      </w:rPr>
    </w:lvl>
    <w:lvl w:ilvl="4" w:tplc="624C5DAA" w:tentative="1">
      <w:start w:val="1"/>
      <w:numFmt w:val="bullet"/>
      <w:lvlText w:val="•"/>
      <w:lvlJc w:val="left"/>
      <w:pPr>
        <w:tabs>
          <w:tab w:val="num" w:pos="3600"/>
        </w:tabs>
        <w:ind w:left="3600" w:hanging="360"/>
      </w:pPr>
      <w:rPr>
        <w:rFonts w:ascii="Arial" w:hAnsi="Arial" w:hint="default"/>
      </w:rPr>
    </w:lvl>
    <w:lvl w:ilvl="5" w:tplc="C9D81BB2" w:tentative="1">
      <w:start w:val="1"/>
      <w:numFmt w:val="bullet"/>
      <w:lvlText w:val="•"/>
      <w:lvlJc w:val="left"/>
      <w:pPr>
        <w:tabs>
          <w:tab w:val="num" w:pos="4320"/>
        </w:tabs>
        <w:ind w:left="4320" w:hanging="360"/>
      </w:pPr>
      <w:rPr>
        <w:rFonts w:ascii="Arial" w:hAnsi="Arial" w:hint="default"/>
      </w:rPr>
    </w:lvl>
    <w:lvl w:ilvl="6" w:tplc="BCBE696E" w:tentative="1">
      <w:start w:val="1"/>
      <w:numFmt w:val="bullet"/>
      <w:lvlText w:val="•"/>
      <w:lvlJc w:val="left"/>
      <w:pPr>
        <w:tabs>
          <w:tab w:val="num" w:pos="5040"/>
        </w:tabs>
        <w:ind w:left="5040" w:hanging="360"/>
      </w:pPr>
      <w:rPr>
        <w:rFonts w:ascii="Arial" w:hAnsi="Arial" w:hint="default"/>
      </w:rPr>
    </w:lvl>
    <w:lvl w:ilvl="7" w:tplc="227A0592" w:tentative="1">
      <w:start w:val="1"/>
      <w:numFmt w:val="bullet"/>
      <w:lvlText w:val="•"/>
      <w:lvlJc w:val="left"/>
      <w:pPr>
        <w:tabs>
          <w:tab w:val="num" w:pos="5760"/>
        </w:tabs>
        <w:ind w:left="5760" w:hanging="360"/>
      </w:pPr>
      <w:rPr>
        <w:rFonts w:ascii="Arial" w:hAnsi="Arial" w:hint="default"/>
      </w:rPr>
    </w:lvl>
    <w:lvl w:ilvl="8" w:tplc="F6AA81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4714B8"/>
    <w:multiLevelType w:val="hybridMultilevel"/>
    <w:tmpl w:val="00900A90"/>
    <w:lvl w:ilvl="0" w:tplc="7C10FD50">
      <w:start w:val="1"/>
      <w:numFmt w:val="bullet"/>
      <w:lvlText w:val="•"/>
      <w:lvlJc w:val="left"/>
      <w:pPr>
        <w:tabs>
          <w:tab w:val="num" w:pos="720"/>
        </w:tabs>
        <w:ind w:left="720" w:hanging="360"/>
      </w:pPr>
      <w:rPr>
        <w:rFonts w:ascii="Arial" w:hAnsi="Arial" w:hint="default"/>
      </w:rPr>
    </w:lvl>
    <w:lvl w:ilvl="1" w:tplc="788C0D4E">
      <w:start w:val="1"/>
      <w:numFmt w:val="bullet"/>
      <w:lvlText w:val="•"/>
      <w:lvlJc w:val="left"/>
      <w:pPr>
        <w:tabs>
          <w:tab w:val="num" w:pos="1440"/>
        </w:tabs>
        <w:ind w:left="1440" w:hanging="360"/>
      </w:pPr>
      <w:rPr>
        <w:rFonts w:ascii="Arial" w:hAnsi="Arial" w:hint="default"/>
      </w:rPr>
    </w:lvl>
    <w:lvl w:ilvl="2" w:tplc="D3AE5E0E" w:tentative="1">
      <w:start w:val="1"/>
      <w:numFmt w:val="bullet"/>
      <w:lvlText w:val="•"/>
      <w:lvlJc w:val="left"/>
      <w:pPr>
        <w:tabs>
          <w:tab w:val="num" w:pos="2160"/>
        </w:tabs>
        <w:ind w:left="2160" w:hanging="360"/>
      </w:pPr>
      <w:rPr>
        <w:rFonts w:ascii="Arial" w:hAnsi="Arial" w:hint="default"/>
      </w:rPr>
    </w:lvl>
    <w:lvl w:ilvl="3" w:tplc="C4D83CC4" w:tentative="1">
      <w:start w:val="1"/>
      <w:numFmt w:val="bullet"/>
      <w:lvlText w:val="•"/>
      <w:lvlJc w:val="left"/>
      <w:pPr>
        <w:tabs>
          <w:tab w:val="num" w:pos="2880"/>
        </w:tabs>
        <w:ind w:left="2880" w:hanging="360"/>
      </w:pPr>
      <w:rPr>
        <w:rFonts w:ascii="Arial" w:hAnsi="Arial" w:hint="default"/>
      </w:rPr>
    </w:lvl>
    <w:lvl w:ilvl="4" w:tplc="B7A84CC0" w:tentative="1">
      <w:start w:val="1"/>
      <w:numFmt w:val="bullet"/>
      <w:lvlText w:val="•"/>
      <w:lvlJc w:val="left"/>
      <w:pPr>
        <w:tabs>
          <w:tab w:val="num" w:pos="3600"/>
        </w:tabs>
        <w:ind w:left="3600" w:hanging="360"/>
      </w:pPr>
      <w:rPr>
        <w:rFonts w:ascii="Arial" w:hAnsi="Arial" w:hint="default"/>
      </w:rPr>
    </w:lvl>
    <w:lvl w:ilvl="5" w:tplc="D700A388" w:tentative="1">
      <w:start w:val="1"/>
      <w:numFmt w:val="bullet"/>
      <w:lvlText w:val="•"/>
      <w:lvlJc w:val="left"/>
      <w:pPr>
        <w:tabs>
          <w:tab w:val="num" w:pos="4320"/>
        </w:tabs>
        <w:ind w:left="4320" w:hanging="360"/>
      </w:pPr>
      <w:rPr>
        <w:rFonts w:ascii="Arial" w:hAnsi="Arial" w:hint="default"/>
      </w:rPr>
    </w:lvl>
    <w:lvl w:ilvl="6" w:tplc="3AEE4E6E" w:tentative="1">
      <w:start w:val="1"/>
      <w:numFmt w:val="bullet"/>
      <w:lvlText w:val="•"/>
      <w:lvlJc w:val="left"/>
      <w:pPr>
        <w:tabs>
          <w:tab w:val="num" w:pos="5040"/>
        </w:tabs>
        <w:ind w:left="5040" w:hanging="360"/>
      </w:pPr>
      <w:rPr>
        <w:rFonts w:ascii="Arial" w:hAnsi="Arial" w:hint="default"/>
      </w:rPr>
    </w:lvl>
    <w:lvl w:ilvl="7" w:tplc="3C7A76E6" w:tentative="1">
      <w:start w:val="1"/>
      <w:numFmt w:val="bullet"/>
      <w:lvlText w:val="•"/>
      <w:lvlJc w:val="left"/>
      <w:pPr>
        <w:tabs>
          <w:tab w:val="num" w:pos="5760"/>
        </w:tabs>
        <w:ind w:left="5760" w:hanging="360"/>
      </w:pPr>
      <w:rPr>
        <w:rFonts w:ascii="Arial" w:hAnsi="Arial" w:hint="default"/>
      </w:rPr>
    </w:lvl>
    <w:lvl w:ilvl="8" w:tplc="E49E22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9D2630"/>
    <w:multiLevelType w:val="hybridMultilevel"/>
    <w:tmpl w:val="7D20A50C"/>
    <w:lvl w:ilvl="0" w:tplc="5BBA4822">
      <w:start w:val="1"/>
      <w:numFmt w:val="bullet"/>
      <w:lvlText w:val="•"/>
      <w:lvlJc w:val="left"/>
      <w:pPr>
        <w:tabs>
          <w:tab w:val="num" w:pos="720"/>
        </w:tabs>
        <w:ind w:left="720" w:hanging="360"/>
      </w:pPr>
      <w:rPr>
        <w:rFonts w:ascii="Arial" w:hAnsi="Arial" w:hint="default"/>
      </w:rPr>
    </w:lvl>
    <w:lvl w:ilvl="1" w:tplc="C78248CA">
      <w:start w:val="1"/>
      <w:numFmt w:val="bullet"/>
      <w:lvlText w:val="•"/>
      <w:lvlJc w:val="left"/>
      <w:pPr>
        <w:tabs>
          <w:tab w:val="num" w:pos="1440"/>
        </w:tabs>
        <w:ind w:left="1440" w:hanging="360"/>
      </w:pPr>
      <w:rPr>
        <w:rFonts w:ascii="Arial" w:hAnsi="Arial" w:hint="default"/>
      </w:rPr>
    </w:lvl>
    <w:lvl w:ilvl="2" w:tplc="E21CD990" w:tentative="1">
      <w:start w:val="1"/>
      <w:numFmt w:val="bullet"/>
      <w:lvlText w:val="•"/>
      <w:lvlJc w:val="left"/>
      <w:pPr>
        <w:tabs>
          <w:tab w:val="num" w:pos="2160"/>
        </w:tabs>
        <w:ind w:left="2160" w:hanging="360"/>
      </w:pPr>
      <w:rPr>
        <w:rFonts w:ascii="Arial" w:hAnsi="Arial" w:hint="default"/>
      </w:rPr>
    </w:lvl>
    <w:lvl w:ilvl="3" w:tplc="E7F66C96" w:tentative="1">
      <w:start w:val="1"/>
      <w:numFmt w:val="bullet"/>
      <w:lvlText w:val="•"/>
      <w:lvlJc w:val="left"/>
      <w:pPr>
        <w:tabs>
          <w:tab w:val="num" w:pos="2880"/>
        </w:tabs>
        <w:ind w:left="2880" w:hanging="360"/>
      </w:pPr>
      <w:rPr>
        <w:rFonts w:ascii="Arial" w:hAnsi="Arial" w:hint="default"/>
      </w:rPr>
    </w:lvl>
    <w:lvl w:ilvl="4" w:tplc="3CA4DB5E" w:tentative="1">
      <w:start w:val="1"/>
      <w:numFmt w:val="bullet"/>
      <w:lvlText w:val="•"/>
      <w:lvlJc w:val="left"/>
      <w:pPr>
        <w:tabs>
          <w:tab w:val="num" w:pos="3600"/>
        </w:tabs>
        <w:ind w:left="3600" w:hanging="360"/>
      </w:pPr>
      <w:rPr>
        <w:rFonts w:ascii="Arial" w:hAnsi="Arial" w:hint="default"/>
      </w:rPr>
    </w:lvl>
    <w:lvl w:ilvl="5" w:tplc="27BE317E" w:tentative="1">
      <w:start w:val="1"/>
      <w:numFmt w:val="bullet"/>
      <w:lvlText w:val="•"/>
      <w:lvlJc w:val="left"/>
      <w:pPr>
        <w:tabs>
          <w:tab w:val="num" w:pos="4320"/>
        </w:tabs>
        <w:ind w:left="4320" w:hanging="360"/>
      </w:pPr>
      <w:rPr>
        <w:rFonts w:ascii="Arial" w:hAnsi="Arial" w:hint="default"/>
      </w:rPr>
    </w:lvl>
    <w:lvl w:ilvl="6" w:tplc="18DC03C6" w:tentative="1">
      <w:start w:val="1"/>
      <w:numFmt w:val="bullet"/>
      <w:lvlText w:val="•"/>
      <w:lvlJc w:val="left"/>
      <w:pPr>
        <w:tabs>
          <w:tab w:val="num" w:pos="5040"/>
        </w:tabs>
        <w:ind w:left="5040" w:hanging="360"/>
      </w:pPr>
      <w:rPr>
        <w:rFonts w:ascii="Arial" w:hAnsi="Arial" w:hint="default"/>
      </w:rPr>
    </w:lvl>
    <w:lvl w:ilvl="7" w:tplc="22E63436" w:tentative="1">
      <w:start w:val="1"/>
      <w:numFmt w:val="bullet"/>
      <w:lvlText w:val="•"/>
      <w:lvlJc w:val="left"/>
      <w:pPr>
        <w:tabs>
          <w:tab w:val="num" w:pos="5760"/>
        </w:tabs>
        <w:ind w:left="5760" w:hanging="360"/>
      </w:pPr>
      <w:rPr>
        <w:rFonts w:ascii="Arial" w:hAnsi="Arial" w:hint="default"/>
      </w:rPr>
    </w:lvl>
    <w:lvl w:ilvl="8" w:tplc="882682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280961"/>
    <w:multiLevelType w:val="hybridMultilevel"/>
    <w:tmpl w:val="E43A44A2"/>
    <w:lvl w:ilvl="0" w:tplc="870AEA14">
      <w:start w:val="1"/>
      <w:numFmt w:val="bullet"/>
      <w:lvlText w:val="•"/>
      <w:lvlJc w:val="left"/>
      <w:pPr>
        <w:tabs>
          <w:tab w:val="num" w:pos="720"/>
        </w:tabs>
        <w:ind w:left="720" w:hanging="360"/>
      </w:pPr>
      <w:rPr>
        <w:rFonts w:ascii="Arial" w:hAnsi="Arial" w:hint="default"/>
      </w:rPr>
    </w:lvl>
    <w:lvl w:ilvl="1" w:tplc="92AEC3CE">
      <w:start w:val="1"/>
      <w:numFmt w:val="bullet"/>
      <w:lvlText w:val="•"/>
      <w:lvlJc w:val="left"/>
      <w:pPr>
        <w:tabs>
          <w:tab w:val="num" w:pos="1440"/>
        </w:tabs>
        <w:ind w:left="1440" w:hanging="360"/>
      </w:pPr>
      <w:rPr>
        <w:rFonts w:ascii="Arial" w:hAnsi="Arial" w:hint="default"/>
      </w:rPr>
    </w:lvl>
    <w:lvl w:ilvl="2" w:tplc="6A76999A" w:tentative="1">
      <w:start w:val="1"/>
      <w:numFmt w:val="bullet"/>
      <w:lvlText w:val="•"/>
      <w:lvlJc w:val="left"/>
      <w:pPr>
        <w:tabs>
          <w:tab w:val="num" w:pos="2160"/>
        </w:tabs>
        <w:ind w:left="2160" w:hanging="360"/>
      </w:pPr>
      <w:rPr>
        <w:rFonts w:ascii="Arial" w:hAnsi="Arial" w:hint="default"/>
      </w:rPr>
    </w:lvl>
    <w:lvl w:ilvl="3" w:tplc="33CA3E64" w:tentative="1">
      <w:start w:val="1"/>
      <w:numFmt w:val="bullet"/>
      <w:lvlText w:val="•"/>
      <w:lvlJc w:val="left"/>
      <w:pPr>
        <w:tabs>
          <w:tab w:val="num" w:pos="2880"/>
        </w:tabs>
        <w:ind w:left="2880" w:hanging="360"/>
      </w:pPr>
      <w:rPr>
        <w:rFonts w:ascii="Arial" w:hAnsi="Arial" w:hint="default"/>
      </w:rPr>
    </w:lvl>
    <w:lvl w:ilvl="4" w:tplc="CD10723E" w:tentative="1">
      <w:start w:val="1"/>
      <w:numFmt w:val="bullet"/>
      <w:lvlText w:val="•"/>
      <w:lvlJc w:val="left"/>
      <w:pPr>
        <w:tabs>
          <w:tab w:val="num" w:pos="3600"/>
        </w:tabs>
        <w:ind w:left="3600" w:hanging="360"/>
      </w:pPr>
      <w:rPr>
        <w:rFonts w:ascii="Arial" w:hAnsi="Arial" w:hint="default"/>
      </w:rPr>
    </w:lvl>
    <w:lvl w:ilvl="5" w:tplc="26D4DDB6" w:tentative="1">
      <w:start w:val="1"/>
      <w:numFmt w:val="bullet"/>
      <w:lvlText w:val="•"/>
      <w:lvlJc w:val="left"/>
      <w:pPr>
        <w:tabs>
          <w:tab w:val="num" w:pos="4320"/>
        </w:tabs>
        <w:ind w:left="4320" w:hanging="360"/>
      </w:pPr>
      <w:rPr>
        <w:rFonts w:ascii="Arial" w:hAnsi="Arial" w:hint="default"/>
      </w:rPr>
    </w:lvl>
    <w:lvl w:ilvl="6" w:tplc="124A0944" w:tentative="1">
      <w:start w:val="1"/>
      <w:numFmt w:val="bullet"/>
      <w:lvlText w:val="•"/>
      <w:lvlJc w:val="left"/>
      <w:pPr>
        <w:tabs>
          <w:tab w:val="num" w:pos="5040"/>
        </w:tabs>
        <w:ind w:left="5040" w:hanging="360"/>
      </w:pPr>
      <w:rPr>
        <w:rFonts w:ascii="Arial" w:hAnsi="Arial" w:hint="default"/>
      </w:rPr>
    </w:lvl>
    <w:lvl w:ilvl="7" w:tplc="DEB41F4A" w:tentative="1">
      <w:start w:val="1"/>
      <w:numFmt w:val="bullet"/>
      <w:lvlText w:val="•"/>
      <w:lvlJc w:val="left"/>
      <w:pPr>
        <w:tabs>
          <w:tab w:val="num" w:pos="5760"/>
        </w:tabs>
        <w:ind w:left="5760" w:hanging="360"/>
      </w:pPr>
      <w:rPr>
        <w:rFonts w:ascii="Arial" w:hAnsi="Arial" w:hint="default"/>
      </w:rPr>
    </w:lvl>
    <w:lvl w:ilvl="8" w:tplc="C714E9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7C0735"/>
    <w:multiLevelType w:val="hybridMultilevel"/>
    <w:tmpl w:val="682CF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EB6A8F"/>
    <w:multiLevelType w:val="hybridMultilevel"/>
    <w:tmpl w:val="664CFE36"/>
    <w:lvl w:ilvl="0" w:tplc="FE209DF4">
      <w:start w:val="1"/>
      <w:numFmt w:val="bullet"/>
      <w:lvlText w:val="•"/>
      <w:lvlJc w:val="left"/>
      <w:pPr>
        <w:tabs>
          <w:tab w:val="num" w:pos="720"/>
        </w:tabs>
        <w:ind w:left="720" w:hanging="360"/>
      </w:pPr>
      <w:rPr>
        <w:rFonts w:ascii="Arial" w:hAnsi="Arial" w:hint="default"/>
      </w:rPr>
    </w:lvl>
    <w:lvl w:ilvl="1" w:tplc="124441D6">
      <w:start w:val="1"/>
      <w:numFmt w:val="bullet"/>
      <w:lvlText w:val="•"/>
      <w:lvlJc w:val="left"/>
      <w:pPr>
        <w:tabs>
          <w:tab w:val="num" w:pos="1440"/>
        </w:tabs>
        <w:ind w:left="1440" w:hanging="360"/>
      </w:pPr>
      <w:rPr>
        <w:rFonts w:ascii="Arial" w:hAnsi="Arial" w:hint="default"/>
      </w:rPr>
    </w:lvl>
    <w:lvl w:ilvl="2" w:tplc="40206140" w:tentative="1">
      <w:start w:val="1"/>
      <w:numFmt w:val="bullet"/>
      <w:lvlText w:val="•"/>
      <w:lvlJc w:val="left"/>
      <w:pPr>
        <w:tabs>
          <w:tab w:val="num" w:pos="2160"/>
        </w:tabs>
        <w:ind w:left="2160" w:hanging="360"/>
      </w:pPr>
      <w:rPr>
        <w:rFonts w:ascii="Arial" w:hAnsi="Arial" w:hint="default"/>
      </w:rPr>
    </w:lvl>
    <w:lvl w:ilvl="3" w:tplc="73CA66EA" w:tentative="1">
      <w:start w:val="1"/>
      <w:numFmt w:val="bullet"/>
      <w:lvlText w:val="•"/>
      <w:lvlJc w:val="left"/>
      <w:pPr>
        <w:tabs>
          <w:tab w:val="num" w:pos="2880"/>
        </w:tabs>
        <w:ind w:left="2880" w:hanging="360"/>
      </w:pPr>
      <w:rPr>
        <w:rFonts w:ascii="Arial" w:hAnsi="Arial" w:hint="default"/>
      </w:rPr>
    </w:lvl>
    <w:lvl w:ilvl="4" w:tplc="7C46FC2E" w:tentative="1">
      <w:start w:val="1"/>
      <w:numFmt w:val="bullet"/>
      <w:lvlText w:val="•"/>
      <w:lvlJc w:val="left"/>
      <w:pPr>
        <w:tabs>
          <w:tab w:val="num" w:pos="3600"/>
        </w:tabs>
        <w:ind w:left="3600" w:hanging="360"/>
      </w:pPr>
      <w:rPr>
        <w:rFonts w:ascii="Arial" w:hAnsi="Arial" w:hint="default"/>
      </w:rPr>
    </w:lvl>
    <w:lvl w:ilvl="5" w:tplc="0D26C9E0" w:tentative="1">
      <w:start w:val="1"/>
      <w:numFmt w:val="bullet"/>
      <w:lvlText w:val="•"/>
      <w:lvlJc w:val="left"/>
      <w:pPr>
        <w:tabs>
          <w:tab w:val="num" w:pos="4320"/>
        </w:tabs>
        <w:ind w:left="4320" w:hanging="360"/>
      </w:pPr>
      <w:rPr>
        <w:rFonts w:ascii="Arial" w:hAnsi="Arial" w:hint="default"/>
      </w:rPr>
    </w:lvl>
    <w:lvl w:ilvl="6" w:tplc="23140304" w:tentative="1">
      <w:start w:val="1"/>
      <w:numFmt w:val="bullet"/>
      <w:lvlText w:val="•"/>
      <w:lvlJc w:val="left"/>
      <w:pPr>
        <w:tabs>
          <w:tab w:val="num" w:pos="5040"/>
        </w:tabs>
        <w:ind w:left="5040" w:hanging="360"/>
      </w:pPr>
      <w:rPr>
        <w:rFonts w:ascii="Arial" w:hAnsi="Arial" w:hint="default"/>
      </w:rPr>
    </w:lvl>
    <w:lvl w:ilvl="7" w:tplc="257A3EF8" w:tentative="1">
      <w:start w:val="1"/>
      <w:numFmt w:val="bullet"/>
      <w:lvlText w:val="•"/>
      <w:lvlJc w:val="left"/>
      <w:pPr>
        <w:tabs>
          <w:tab w:val="num" w:pos="5760"/>
        </w:tabs>
        <w:ind w:left="5760" w:hanging="360"/>
      </w:pPr>
      <w:rPr>
        <w:rFonts w:ascii="Arial" w:hAnsi="Arial" w:hint="default"/>
      </w:rPr>
    </w:lvl>
    <w:lvl w:ilvl="8" w:tplc="223232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AE3471"/>
    <w:multiLevelType w:val="multilevel"/>
    <w:tmpl w:val="04A0DD2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9231A54"/>
    <w:multiLevelType w:val="hybridMultilevel"/>
    <w:tmpl w:val="7A406B04"/>
    <w:lvl w:ilvl="0" w:tplc="EFA2A6F6">
      <w:start w:val="1"/>
      <w:numFmt w:val="bullet"/>
      <w:lvlText w:val="•"/>
      <w:lvlJc w:val="left"/>
      <w:pPr>
        <w:tabs>
          <w:tab w:val="num" w:pos="720"/>
        </w:tabs>
        <w:ind w:left="720" w:hanging="360"/>
      </w:pPr>
      <w:rPr>
        <w:rFonts w:ascii="Arial" w:hAnsi="Arial" w:hint="default"/>
      </w:rPr>
    </w:lvl>
    <w:lvl w:ilvl="1" w:tplc="AD60E4B6" w:tentative="1">
      <w:start w:val="1"/>
      <w:numFmt w:val="bullet"/>
      <w:lvlText w:val="•"/>
      <w:lvlJc w:val="left"/>
      <w:pPr>
        <w:tabs>
          <w:tab w:val="num" w:pos="1440"/>
        </w:tabs>
        <w:ind w:left="1440" w:hanging="360"/>
      </w:pPr>
      <w:rPr>
        <w:rFonts w:ascii="Arial" w:hAnsi="Arial" w:hint="default"/>
      </w:rPr>
    </w:lvl>
    <w:lvl w:ilvl="2" w:tplc="D7546C6E" w:tentative="1">
      <w:start w:val="1"/>
      <w:numFmt w:val="bullet"/>
      <w:lvlText w:val="•"/>
      <w:lvlJc w:val="left"/>
      <w:pPr>
        <w:tabs>
          <w:tab w:val="num" w:pos="2160"/>
        </w:tabs>
        <w:ind w:left="2160" w:hanging="360"/>
      </w:pPr>
      <w:rPr>
        <w:rFonts w:ascii="Arial" w:hAnsi="Arial" w:hint="default"/>
      </w:rPr>
    </w:lvl>
    <w:lvl w:ilvl="3" w:tplc="156064D0" w:tentative="1">
      <w:start w:val="1"/>
      <w:numFmt w:val="bullet"/>
      <w:lvlText w:val="•"/>
      <w:lvlJc w:val="left"/>
      <w:pPr>
        <w:tabs>
          <w:tab w:val="num" w:pos="2880"/>
        </w:tabs>
        <w:ind w:left="2880" w:hanging="360"/>
      </w:pPr>
      <w:rPr>
        <w:rFonts w:ascii="Arial" w:hAnsi="Arial" w:hint="default"/>
      </w:rPr>
    </w:lvl>
    <w:lvl w:ilvl="4" w:tplc="EAA69806" w:tentative="1">
      <w:start w:val="1"/>
      <w:numFmt w:val="bullet"/>
      <w:lvlText w:val="•"/>
      <w:lvlJc w:val="left"/>
      <w:pPr>
        <w:tabs>
          <w:tab w:val="num" w:pos="3600"/>
        </w:tabs>
        <w:ind w:left="3600" w:hanging="360"/>
      </w:pPr>
      <w:rPr>
        <w:rFonts w:ascii="Arial" w:hAnsi="Arial" w:hint="default"/>
      </w:rPr>
    </w:lvl>
    <w:lvl w:ilvl="5" w:tplc="A432AC8A" w:tentative="1">
      <w:start w:val="1"/>
      <w:numFmt w:val="bullet"/>
      <w:lvlText w:val="•"/>
      <w:lvlJc w:val="left"/>
      <w:pPr>
        <w:tabs>
          <w:tab w:val="num" w:pos="4320"/>
        </w:tabs>
        <w:ind w:left="4320" w:hanging="360"/>
      </w:pPr>
      <w:rPr>
        <w:rFonts w:ascii="Arial" w:hAnsi="Arial" w:hint="default"/>
      </w:rPr>
    </w:lvl>
    <w:lvl w:ilvl="6" w:tplc="DEE23F9A" w:tentative="1">
      <w:start w:val="1"/>
      <w:numFmt w:val="bullet"/>
      <w:lvlText w:val="•"/>
      <w:lvlJc w:val="left"/>
      <w:pPr>
        <w:tabs>
          <w:tab w:val="num" w:pos="5040"/>
        </w:tabs>
        <w:ind w:left="5040" w:hanging="360"/>
      </w:pPr>
      <w:rPr>
        <w:rFonts w:ascii="Arial" w:hAnsi="Arial" w:hint="default"/>
      </w:rPr>
    </w:lvl>
    <w:lvl w:ilvl="7" w:tplc="66BA6298" w:tentative="1">
      <w:start w:val="1"/>
      <w:numFmt w:val="bullet"/>
      <w:lvlText w:val="•"/>
      <w:lvlJc w:val="left"/>
      <w:pPr>
        <w:tabs>
          <w:tab w:val="num" w:pos="5760"/>
        </w:tabs>
        <w:ind w:left="5760" w:hanging="360"/>
      </w:pPr>
      <w:rPr>
        <w:rFonts w:ascii="Arial" w:hAnsi="Arial" w:hint="default"/>
      </w:rPr>
    </w:lvl>
    <w:lvl w:ilvl="8" w:tplc="F16076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9B7A3A"/>
    <w:multiLevelType w:val="hybridMultilevel"/>
    <w:tmpl w:val="1F626882"/>
    <w:lvl w:ilvl="0" w:tplc="FA1E0E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80D04"/>
    <w:multiLevelType w:val="hybridMultilevel"/>
    <w:tmpl w:val="1CF2C5DE"/>
    <w:lvl w:ilvl="0" w:tplc="61BCC940">
      <w:start w:val="1"/>
      <w:numFmt w:val="bullet"/>
      <w:lvlText w:val="•"/>
      <w:lvlJc w:val="left"/>
      <w:pPr>
        <w:tabs>
          <w:tab w:val="num" w:pos="720"/>
        </w:tabs>
        <w:ind w:left="720" w:hanging="360"/>
      </w:pPr>
      <w:rPr>
        <w:rFonts w:ascii="Arial" w:hAnsi="Arial" w:hint="default"/>
      </w:rPr>
    </w:lvl>
    <w:lvl w:ilvl="1" w:tplc="57FA90CC">
      <w:start w:val="36"/>
      <w:numFmt w:val="bullet"/>
      <w:lvlText w:val="•"/>
      <w:lvlJc w:val="left"/>
      <w:pPr>
        <w:tabs>
          <w:tab w:val="num" w:pos="1440"/>
        </w:tabs>
        <w:ind w:left="1440" w:hanging="360"/>
      </w:pPr>
      <w:rPr>
        <w:rFonts w:ascii="Arial" w:hAnsi="Arial" w:hint="default"/>
      </w:rPr>
    </w:lvl>
    <w:lvl w:ilvl="2" w:tplc="4BF68198" w:tentative="1">
      <w:start w:val="1"/>
      <w:numFmt w:val="bullet"/>
      <w:lvlText w:val="•"/>
      <w:lvlJc w:val="left"/>
      <w:pPr>
        <w:tabs>
          <w:tab w:val="num" w:pos="2160"/>
        </w:tabs>
        <w:ind w:left="2160" w:hanging="360"/>
      </w:pPr>
      <w:rPr>
        <w:rFonts w:ascii="Arial" w:hAnsi="Arial" w:hint="default"/>
      </w:rPr>
    </w:lvl>
    <w:lvl w:ilvl="3" w:tplc="4862554A" w:tentative="1">
      <w:start w:val="1"/>
      <w:numFmt w:val="bullet"/>
      <w:lvlText w:val="•"/>
      <w:lvlJc w:val="left"/>
      <w:pPr>
        <w:tabs>
          <w:tab w:val="num" w:pos="2880"/>
        </w:tabs>
        <w:ind w:left="2880" w:hanging="360"/>
      </w:pPr>
      <w:rPr>
        <w:rFonts w:ascii="Arial" w:hAnsi="Arial" w:hint="default"/>
      </w:rPr>
    </w:lvl>
    <w:lvl w:ilvl="4" w:tplc="6BC6F504" w:tentative="1">
      <w:start w:val="1"/>
      <w:numFmt w:val="bullet"/>
      <w:lvlText w:val="•"/>
      <w:lvlJc w:val="left"/>
      <w:pPr>
        <w:tabs>
          <w:tab w:val="num" w:pos="3600"/>
        </w:tabs>
        <w:ind w:left="3600" w:hanging="360"/>
      </w:pPr>
      <w:rPr>
        <w:rFonts w:ascii="Arial" w:hAnsi="Arial" w:hint="default"/>
      </w:rPr>
    </w:lvl>
    <w:lvl w:ilvl="5" w:tplc="63F40C50" w:tentative="1">
      <w:start w:val="1"/>
      <w:numFmt w:val="bullet"/>
      <w:lvlText w:val="•"/>
      <w:lvlJc w:val="left"/>
      <w:pPr>
        <w:tabs>
          <w:tab w:val="num" w:pos="4320"/>
        </w:tabs>
        <w:ind w:left="4320" w:hanging="360"/>
      </w:pPr>
      <w:rPr>
        <w:rFonts w:ascii="Arial" w:hAnsi="Arial" w:hint="default"/>
      </w:rPr>
    </w:lvl>
    <w:lvl w:ilvl="6" w:tplc="BE846116" w:tentative="1">
      <w:start w:val="1"/>
      <w:numFmt w:val="bullet"/>
      <w:lvlText w:val="•"/>
      <w:lvlJc w:val="left"/>
      <w:pPr>
        <w:tabs>
          <w:tab w:val="num" w:pos="5040"/>
        </w:tabs>
        <w:ind w:left="5040" w:hanging="360"/>
      </w:pPr>
      <w:rPr>
        <w:rFonts w:ascii="Arial" w:hAnsi="Arial" w:hint="default"/>
      </w:rPr>
    </w:lvl>
    <w:lvl w:ilvl="7" w:tplc="032C1930" w:tentative="1">
      <w:start w:val="1"/>
      <w:numFmt w:val="bullet"/>
      <w:lvlText w:val="•"/>
      <w:lvlJc w:val="left"/>
      <w:pPr>
        <w:tabs>
          <w:tab w:val="num" w:pos="5760"/>
        </w:tabs>
        <w:ind w:left="5760" w:hanging="360"/>
      </w:pPr>
      <w:rPr>
        <w:rFonts w:ascii="Arial" w:hAnsi="Arial" w:hint="default"/>
      </w:rPr>
    </w:lvl>
    <w:lvl w:ilvl="8" w:tplc="A252D4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4E17C2"/>
    <w:multiLevelType w:val="hybridMultilevel"/>
    <w:tmpl w:val="271A643E"/>
    <w:lvl w:ilvl="0" w:tplc="F612A4C8">
      <w:start w:val="1"/>
      <w:numFmt w:val="bullet"/>
      <w:lvlText w:val="•"/>
      <w:lvlJc w:val="left"/>
      <w:pPr>
        <w:tabs>
          <w:tab w:val="num" w:pos="720"/>
        </w:tabs>
        <w:ind w:left="720" w:hanging="360"/>
      </w:pPr>
      <w:rPr>
        <w:rFonts w:ascii="Arial" w:hAnsi="Arial" w:hint="default"/>
      </w:rPr>
    </w:lvl>
    <w:lvl w:ilvl="1" w:tplc="36885376">
      <w:start w:val="1"/>
      <w:numFmt w:val="bullet"/>
      <w:lvlText w:val="•"/>
      <w:lvlJc w:val="left"/>
      <w:pPr>
        <w:tabs>
          <w:tab w:val="num" w:pos="1440"/>
        </w:tabs>
        <w:ind w:left="1440" w:hanging="360"/>
      </w:pPr>
      <w:rPr>
        <w:rFonts w:ascii="Arial" w:hAnsi="Arial" w:hint="default"/>
      </w:rPr>
    </w:lvl>
    <w:lvl w:ilvl="2" w:tplc="521EB438" w:tentative="1">
      <w:start w:val="1"/>
      <w:numFmt w:val="bullet"/>
      <w:lvlText w:val="•"/>
      <w:lvlJc w:val="left"/>
      <w:pPr>
        <w:tabs>
          <w:tab w:val="num" w:pos="2160"/>
        </w:tabs>
        <w:ind w:left="2160" w:hanging="360"/>
      </w:pPr>
      <w:rPr>
        <w:rFonts w:ascii="Arial" w:hAnsi="Arial" w:hint="default"/>
      </w:rPr>
    </w:lvl>
    <w:lvl w:ilvl="3" w:tplc="479C7D88" w:tentative="1">
      <w:start w:val="1"/>
      <w:numFmt w:val="bullet"/>
      <w:lvlText w:val="•"/>
      <w:lvlJc w:val="left"/>
      <w:pPr>
        <w:tabs>
          <w:tab w:val="num" w:pos="2880"/>
        </w:tabs>
        <w:ind w:left="2880" w:hanging="360"/>
      </w:pPr>
      <w:rPr>
        <w:rFonts w:ascii="Arial" w:hAnsi="Arial" w:hint="default"/>
      </w:rPr>
    </w:lvl>
    <w:lvl w:ilvl="4" w:tplc="50763FFC" w:tentative="1">
      <w:start w:val="1"/>
      <w:numFmt w:val="bullet"/>
      <w:lvlText w:val="•"/>
      <w:lvlJc w:val="left"/>
      <w:pPr>
        <w:tabs>
          <w:tab w:val="num" w:pos="3600"/>
        </w:tabs>
        <w:ind w:left="3600" w:hanging="360"/>
      </w:pPr>
      <w:rPr>
        <w:rFonts w:ascii="Arial" w:hAnsi="Arial" w:hint="default"/>
      </w:rPr>
    </w:lvl>
    <w:lvl w:ilvl="5" w:tplc="1D081ADC" w:tentative="1">
      <w:start w:val="1"/>
      <w:numFmt w:val="bullet"/>
      <w:lvlText w:val="•"/>
      <w:lvlJc w:val="left"/>
      <w:pPr>
        <w:tabs>
          <w:tab w:val="num" w:pos="4320"/>
        </w:tabs>
        <w:ind w:left="4320" w:hanging="360"/>
      </w:pPr>
      <w:rPr>
        <w:rFonts w:ascii="Arial" w:hAnsi="Arial" w:hint="default"/>
      </w:rPr>
    </w:lvl>
    <w:lvl w:ilvl="6" w:tplc="B4769968" w:tentative="1">
      <w:start w:val="1"/>
      <w:numFmt w:val="bullet"/>
      <w:lvlText w:val="•"/>
      <w:lvlJc w:val="left"/>
      <w:pPr>
        <w:tabs>
          <w:tab w:val="num" w:pos="5040"/>
        </w:tabs>
        <w:ind w:left="5040" w:hanging="360"/>
      </w:pPr>
      <w:rPr>
        <w:rFonts w:ascii="Arial" w:hAnsi="Arial" w:hint="default"/>
      </w:rPr>
    </w:lvl>
    <w:lvl w:ilvl="7" w:tplc="A20E833E" w:tentative="1">
      <w:start w:val="1"/>
      <w:numFmt w:val="bullet"/>
      <w:lvlText w:val="•"/>
      <w:lvlJc w:val="left"/>
      <w:pPr>
        <w:tabs>
          <w:tab w:val="num" w:pos="5760"/>
        </w:tabs>
        <w:ind w:left="5760" w:hanging="360"/>
      </w:pPr>
      <w:rPr>
        <w:rFonts w:ascii="Arial" w:hAnsi="Arial" w:hint="default"/>
      </w:rPr>
    </w:lvl>
    <w:lvl w:ilvl="8" w:tplc="7DF6E6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B313DA"/>
    <w:multiLevelType w:val="hybridMultilevel"/>
    <w:tmpl w:val="AD3C52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482138"/>
    <w:multiLevelType w:val="hybridMultilevel"/>
    <w:tmpl w:val="54D61BE2"/>
    <w:lvl w:ilvl="0" w:tplc="1D8CCB7A">
      <w:start w:val="1"/>
      <w:numFmt w:val="bullet"/>
      <w:lvlText w:val="•"/>
      <w:lvlJc w:val="left"/>
      <w:pPr>
        <w:tabs>
          <w:tab w:val="num" w:pos="720"/>
        </w:tabs>
        <w:ind w:left="720" w:hanging="360"/>
      </w:pPr>
      <w:rPr>
        <w:rFonts w:ascii="Arial" w:hAnsi="Arial" w:hint="default"/>
      </w:rPr>
    </w:lvl>
    <w:lvl w:ilvl="1" w:tplc="7F7403CE">
      <w:start w:val="1"/>
      <w:numFmt w:val="bullet"/>
      <w:lvlText w:val="•"/>
      <w:lvlJc w:val="left"/>
      <w:pPr>
        <w:tabs>
          <w:tab w:val="num" w:pos="1440"/>
        </w:tabs>
        <w:ind w:left="1440" w:hanging="360"/>
      </w:pPr>
      <w:rPr>
        <w:rFonts w:ascii="Arial" w:hAnsi="Arial" w:hint="default"/>
      </w:rPr>
    </w:lvl>
    <w:lvl w:ilvl="2" w:tplc="781EA1BC" w:tentative="1">
      <w:start w:val="1"/>
      <w:numFmt w:val="bullet"/>
      <w:lvlText w:val="•"/>
      <w:lvlJc w:val="left"/>
      <w:pPr>
        <w:tabs>
          <w:tab w:val="num" w:pos="2160"/>
        </w:tabs>
        <w:ind w:left="2160" w:hanging="360"/>
      </w:pPr>
      <w:rPr>
        <w:rFonts w:ascii="Arial" w:hAnsi="Arial" w:hint="default"/>
      </w:rPr>
    </w:lvl>
    <w:lvl w:ilvl="3" w:tplc="4AE6E70C" w:tentative="1">
      <w:start w:val="1"/>
      <w:numFmt w:val="bullet"/>
      <w:lvlText w:val="•"/>
      <w:lvlJc w:val="left"/>
      <w:pPr>
        <w:tabs>
          <w:tab w:val="num" w:pos="2880"/>
        </w:tabs>
        <w:ind w:left="2880" w:hanging="360"/>
      </w:pPr>
      <w:rPr>
        <w:rFonts w:ascii="Arial" w:hAnsi="Arial" w:hint="default"/>
      </w:rPr>
    </w:lvl>
    <w:lvl w:ilvl="4" w:tplc="49A0D648" w:tentative="1">
      <w:start w:val="1"/>
      <w:numFmt w:val="bullet"/>
      <w:lvlText w:val="•"/>
      <w:lvlJc w:val="left"/>
      <w:pPr>
        <w:tabs>
          <w:tab w:val="num" w:pos="3600"/>
        </w:tabs>
        <w:ind w:left="3600" w:hanging="360"/>
      </w:pPr>
      <w:rPr>
        <w:rFonts w:ascii="Arial" w:hAnsi="Arial" w:hint="default"/>
      </w:rPr>
    </w:lvl>
    <w:lvl w:ilvl="5" w:tplc="223468AC" w:tentative="1">
      <w:start w:val="1"/>
      <w:numFmt w:val="bullet"/>
      <w:lvlText w:val="•"/>
      <w:lvlJc w:val="left"/>
      <w:pPr>
        <w:tabs>
          <w:tab w:val="num" w:pos="4320"/>
        </w:tabs>
        <w:ind w:left="4320" w:hanging="360"/>
      </w:pPr>
      <w:rPr>
        <w:rFonts w:ascii="Arial" w:hAnsi="Arial" w:hint="default"/>
      </w:rPr>
    </w:lvl>
    <w:lvl w:ilvl="6" w:tplc="FFDAD5C0" w:tentative="1">
      <w:start w:val="1"/>
      <w:numFmt w:val="bullet"/>
      <w:lvlText w:val="•"/>
      <w:lvlJc w:val="left"/>
      <w:pPr>
        <w:tabs>
          <w:tab w:val="num" w:pos="5040"/>
        </w:tabs>
        <w:ind w:left="5040" w:hanging="360"/>
      </w:pPr>
      <w:rPr>
        <w:rFonts w:ascii="Arial" w:hAnsi="Arial" w:hint="default"/>
      </w:rPr>
    </w:lvl>
    <w:lvl w:ilvl="7" w:tplc="A9F24A8C" w:tentative="1">
      <w:start w:val="1"/>
      <w:numFmt w:val="bullet"/>
      <w:lvlText w:val="•"/>
      <w:lvlJc w:val="left"/>
      <w:pPr>
        <w:tabs>
          <w:tab w:val="num" w:pos="5760"/>
        </w:tabs>
        <w:ind w:left="5760" w:hanging="360"/>
      </w:pPr>
      <w:rPr>
        <w:rFonts w:ascii="Arial" w:hAnsi="Arial" w:hint="default"/>
      </w:rPr>
    </w:lvl>
    <w:lvl w:ilvl="8" w:tplc="2BB291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091AFD"/>
    <w:multiLevelType w:val="multilevel"/>
    <w:tmpl w:val="EBA6C8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8338F1"/>
    <w:multiLevelType w:val="hybridMultilevel"/>
    <w:tmpl w:val="5A10ABE6"/>
    <w:lvl w:ilvl="0" w:tplc="02B899CE">
      <w:start w:val="1"/>
      <w:numFmt w:val="bullet"/>
      <w:lvlText w:val="•"/>
      <w:lvlJc w:val="left"/>
      <w:pPr>
        <w:tabs>
          <w:tab w:val="num" w:pos="720"/>
        </w:tabs>
        <w:ind w:left="720" w:hanging="360"/>
      </w:pPr>
      <w:rPr>
        <w:rFonts w:ascii="Arial" w:hAnsi="Arial" w:hint="default"/>
      </w:rPr>
    </w:lvl>
    <w:lvl w:ilvl="1" w:tplc="F3A8FBFE" w:tentative="1">
      <w:start w:val="1"/>
      <w:numFmt w:val="bullet"/>
      <w:lvlText w:val="•"/>
      <w:lvlJc w:val="left"/>
      <w:pPr>
        <w:tabs>
          <w:tab w:val="num" w:pos="1440"/>
        </w:tabs>
        <w:ind w:left="1440" w:hanging="360"/>
      </w:pPr>
      <w:rPr>
        <w:rFonts w:ascii="Arial" w:hAnsi="Arial" w:hint="default"/>
      </w:rPr>
    </w:lvl>
    <w:lvl w:ilvl="2" w:tplc="01544EE4" w:tentative="1">
      <w:start w:val="1"/>
      <w:numFmt w:val="bullet"/>
      <w:lvlText w:val="•"/>
      <w:lvlJc w:val="left"/>
      <w:pPr>
        <w:tabs>
          <w:tab w:val="num" w:pos="2160"/>
        </w:tabs>
        <w:ind w:left="2160" w:hanging="360"/>
      </w:pPr>
      <w:rPr>
        <w:rFonts w:ascii="Arial" w:hAnsi="Arial" w:hint="default"/>
      </w:rPr>
    </w:lvl>
    <w:lvl w:ilvl="3" w:tplc="F3E082F0" w:tentative="1">
      <w:start w:val="1"/>
      <w:numFmt w:val="bullet"/>
      <w:lvlText w:val="•"/>
      <w:lvlJc w:val="left"/>
      <w:pPr>
        <w:tabs>
          <w:tab w:val="num" w:pos="2880"/>
        </w:tabs>
        <w:ind w:left="2880" w:hanging="360"/>
      </w:pPr>
      <w:rPr>
        <w:rFonts w:ascii="Arial" w:hAnsi="Arial" w:hint="default"/>
      </w:rPr>
    </w:lvl>
    <w:lvl w:ilvl="4" w:tplc="C14E6274" w:tentative="1">
      <w:start w:val="1"/>
      <w:numFmt w:val="bullet"/>
      <w:lvlText w:val="•"/>
      <w:lvlJc w:val="left"/>
      <w:pPr>
        <w:tabs>
          <w:tab w:val="num" w:pos="3600"/>
        </w:tabs>
        <w:ind w:left="3600" w:hanging="360"/>
      </w:pPr>
      <w:rPr>
        <w:rFonts w:ascii="Arial" w:hAnsi="Arial" w:hint="default"/>
      </w:rPr>
    </w:lvl>
    <w:lvl w:ilvl="5" w:tplc="96886FC8" w:tentative="1">
      <w:start w:val="1"/>
      <w:numFmt w:val="bullet"/>
      <w:lvlText w:val="•"/>
      <w:lvlJc w:val="left"/>
      <w:pPr>
        <w:tabs>
          <w:tab w:val="num" w:pos="4320"/>
        </w:tabs>
        <w:ind w:left="4320" w:hanging="360"/>
      </w:pPr>
      <w:rPr>
        <w:rFonts w:ascii="Arial" w:hAnsi="Arial" w:hint="default"/>
      </w:rPr>
    </w:lvl>
    <w:lvl w:ilvl="6" w:tplc="A6989A96" w:tentative="1">
      <w:start w:val="1"/>
      <w:numFmt w:val="bullet"/>
      <w:lvlText w:val="•"/>
      <w:lvlJc w:val="left"/>
      <w:pPr>
        <w:tabs>
          <w:tab w:val="num" w:pos="5040"/>
        </w:tabs>
        <w:ind w:left="5040" w:hanging="360"/>
      </w:pPr>
      <w:rPr>
        <w:rFonts w:ascii="Arial" w:hAnsi="Arial" w:hint="default"/>
      </w:rPr>
    </w:lvl>
    <w:lvl w:ilvl="7" w:tplc="F034BA92" w:tentative="1">
      <w:start w:val="1"/>
      <w:numFmt w:val="bullet"/>
      <w:lvlText w:val="•"/>
      <w:lvlJc w:val="left"/>
      <w:pPr>
        <w:tabs>
          <w:tab w:val="num" w:pos="5760"/>
        </w:tabs>
        <w:ind w:left="5760" w:hanging="360"/>
      </w:pPr>
      <w:rPr>
        <w:rFonts w:ascii="Arial" w:hAnsi="Arial" w:hint="default"/>
      </w:rPr>
    </w:lvl>
    <w:lvl w:ilvl="8" w:tplc="1AB633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856D13"/>
    <w:multiLevelType w:val="hybridMultilevel"/>
    <w:tmpl w:val="8AAEBE74"/>
    <w:lvl w:ilvl="0" w:tplc="5F3E64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B6166"/>
    <w:multiLevelType w:val="multilevel"/>
    <w:tmpl w:val="805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D2FDC"/>
    <w:multiLevelType w:val="hybridMultilevel"/>
    <w:tmpl w:val="7EF86E68"/>
    <w:lvl w:ilvl="0" w:tplc="FC68E1B4">
      <w:start w:val="1"/>
      <w:numFmt w:val="bullet"/>
      <w:lvlText w:val="•"/>
      <w:lvlJc w:val="left"/>
      <w:pPr>
        <w:tabs>
          <w:tab w:val="num" w:pos="720"/>
        </w:tabs>
        <w:ind w:left="720" w:hanging="360"/>
      </w:pPr>
      <w:rPr>
        <w:rFonts w:ascii="Arial" w:hAnsi="Arial" w:hint="default"/>
      </w:rPr>
    </w:lvl>
    <w:lvl w:ilvl="1" w:tplc="3F761B7C" w:tentative="1">
      <w:start w:val="1"/>
      <w:numFmt w:val="bullet"/>
      <w:lvlText w:val="•"/>
      <w:lvlJc w:val="left"/>
      <w:pPr>
        <w:tabs>
          <w:tab w:val="num" w:pos="1440"/>
        </w:tabs>
        <w:ind w:left="1440" w:hanging="360"/>
      </w:pPr>
      <w:rPr>
        <w:rFonts w:ascii="Arial" w:hAnsi="Arial" w:hint="default"/>
      </w:rPr>
    </w:lvl>
    <w:lvl w:ilvl="2" w:tplc="A6BC1EDA" w:tentative="1">
      <w:start w:val="1"/>
      <w:numFmt w:val="bullet"/>
      <w:lvlText w:val="•"/>
      <w:lvlJc w:val="left"/>
      <w:pPr>
        <w:tabs>
          <w:tab w:val="num" w:pos="2160"/>
        </w:tabs>
        <w:ind w:left="2160" w:hanging="360"/>
      </w:pPr>
      <w:rPr>
        <w:rFonts w:ascii="Arial" w:hAnsi="Arial" w:hint="default"/>
      </w:rPr>
    </w:lvl>
    <w:lvl w:ilvl="3" w:tplc="D4B22EDA" w:tentative="1">
      <w:start w:val="1"/>
      <w:numFmt w:val="bullet"/>
      <w:lvlText w:val="•"/>
      <w:lvlJc w:val="left"/>
      <w:pPr>
        <w:tabs>
          <w:tab w:val="num" w:pos="2880"/>
        </w:tabs>
        <w:ind w:left="2880" w:hanging="360"/>
      </w:pPr>
      <w:rPr>
        <w:rFonts w:ascii="Arial" w:hAnsi="Arial" w:hint="default"/>
      </w:rPr>
    </w:lvl>
    <w:lvl w:ilvl="4" w:tplc="AD1A36CA" w:tentative="1">
      <w:start w:val="1"/>
      <w:numFmt w:val="bullet"/>
      <w:lvlText w:val="•"/>
      <w:lvlJc w:val="left"/>
      <w:pPr>
        <w:tabs>
          <w:tab w:val="num" w:pos="3600"/>
        </w:tabs>
        <w:ind w:left="3600" w:hanging="360"/>
      </w:pPr>
      <w:rPr>
        <w:rFonts w:ascii="Arial" w:hAnsi="Arial" w:hint="default"/>
      </w:rPr>
    </w:lvl>
    <w:lvl w:ilvl="5" w:tplc="65CC9A56" w:tentative="1">
      <w:start w:val="1"/>
      <w:numFmt w:val="bullet"/>
      <w:lvlText w:val="•"/>
      <w:lvlJc w:val="left"/>
      <w:pPr>
        <w:tabs>
          <w:tab w:val="num" w:pos="4320"/>
        </w:tabs>
        <w:ind w:left="4320" w:hanging="360"/>
      </w:pPr>
      <w:rPr>
        <w:rFonts w:ascii="Arial" w:hAnsi="Arial" w:hint="default"/>
      </w:rPr>
    </w:lvl>
    <w:lvl w:ilvl="6" w:tplc="68F63E2E" w:tentative="1">
      <w:start w:val="1"/>
      <w:numFmt w:val="bullet"/>
      <w:lvlText w:val="•"/>
      <w:lvlJc w:val="left"/>
      <w:pPr>
        <w:tabs>
          <w:tab w:val="num" w:pos="5040"/>
        </w:tabs>
        <w:ind w:left="5040" w:hanging="360"/>
      </w:pPr>
      <w:rPr>
        <w:rFonts w:ascii="Arial" w:hAnsi="Arial" w:hint="default"/>
      </w:rPr>
    </w:lvl>
    <w:lvl w:ilvl="7" w:tplc="C0AC3EA4" w:tentative="1">
      <w:start w:val="1"/>
      <w:numFmt w:val="bullet"/>
      <w:lvlText w:val="•"/>
      <w:lvlJc w:val="left"/>
      <w:pPr>
        <w:tabs>
          <w:tab w:val="num" w:pos="5760"/>
        </w:tabs>
        <w:ind w:left="5760" w:hanging="360"/>
      </w:pPr>
      <w:rPr>
        <w:rFonts w:ascii="Arial" w:hAnsi="Arial" w:hint="default"/>
      </w:rPr>
    </w:lvl>
    <w:lvl w:ilvl="8" w:tplc="727436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C0750"/>
    <w:multiLevelType w:val="hybridMultilevel"/>
    <w:tmpl w:val="8758C2C6"/>
    <w:lvl w:ilvl="0" w:tplc="D7125132">
      <w:start w:val="1"/>
      <w:numFmt w:val="bullet"/>
      <w:lvlText w:val="•"/>
      <w:lvlJc w:val="left"/>
      <w:pPr>
        <w:tabs>
          <w:tab w:val="num" w:pos="720"/>
        </w:tabs>
        <w:ind w:left="720" w:hanging="360"/>
      </w:pPr>
      <w:rPr>
        <w:rFonts w:ascii="Arial" w:hAnsi="Arial" w:hint="default"/>
      </w:rPr>
    </w:lvl>
    <w:lvl w:ilvl="1" w:tplc="67B0236C">
      <w:start w:val="1"/>
      <w:numFmt w:val="bullet"/>
      <w:lvlText w:val="•"/>
      <w:lvlJc w:val="left"/>
      <w:pPr>
        <w:tabs>
          <w:tab w:val="num" w:pos="1440"/>
        </w:tabs>
        <w:ind w:left="1440" w:hanging="360"/>
      </w:pPr>
      <w:rPr>
        <w:rFonts w:ascii="Arial" w:hAnsi="Arial" w:hint="default"/>
      </w:rPr>
    </w:lvl>
    <w:lvl w:ilvl="2" w:tplc="2D08D5B6" w:tentative="1">
      <w:start w:val="1"/>
      <w:numFmt w:val="bullet"/>
      <w:lvlText w:val="•"/>
      <w:lvlJc w:val="left"/>
      <w:pPr>
        <w:tabs>
          <w:tab w:val="num" w:pos="2160"/>
        </w:tabs>
        <w:ind w:left="2160" w:hanging="360"/>
      </w:pPr>
      <w:rPr>
        <w:rFonts w:ascii="Arial" w:hAnsi="Arial" w:hint="default"/>
      </w:rPr>
    </w:lvl>
    <w:lvl w:ilvl="3" w:tplc="2772B852" w:tentative="1">
      <w:start w:val="1"/>
      <w:numFmt w:val="bullet"/>
      <w:lvlText w:val="•"/>
      <w:lvlJc w:val="left"/>
      <w:pPr>
        <w:tabs>
          <w:tab w:val="num" w:pos="2880"/>
        </w:tabs>
        <w:ind w:left="2880" w:hanging="360"/>
      </w:pPr>
      <w:rPr>
        <w:rFonts w:ascii="Arial" w:hAnsi="Arial" w:hint="default"/>
      </w:rPr>
    </w:lvl>
    <w:lvl w:ilvl="4" w:tplc="C7385C58" w:tentative="1">
      <w:start w:val="1"/>
      <w:numFmt w:val="bullet"/>
      <w:lvlText w:val="•"/>
      <w:lvlJc w:val="left"/>
      <w:pPr>
        <w:tabs>
          <w:tab w:val="num" w:pos="3600"/>
        </w:tabs>
        <w:ind w:left="3600" w:hanging="360"/>
      </w:pPr>
      <w:rPr>
        <w:rFonts w:ascii="Arial" w:hAnsi="Arial" w:hint="default"/>
      </w:rPr>
    </w:lvl>
    <w:lvl w:ilvl="5" w:tplc="02642DE0" w:tentative="1">
      <w:start w:val="1"/>
      <w:numFmt w:val="bullet"/>
      <w:lvlText w:val="•"/>
      <w:lvlJc w:val="left"/>
      <w:pPr>
        <w:tabs>
          <w:tab w:val="num" w:pos="4320"/>
        </w:tabs>
        <w:ind w:left="4320" w:hanging="360"/>
      </w:pPr>
      <w:rPr>
        <w:rFonts w:ascii="Arial" w:hAnsi="Arial" w:hint="default"/>
      </w:rPr>
    </w:lvl>
    <w:lvl w:ilvl="6" w:tplc="58D42778" w:tentative="1">
      <w:start w:val="1"/>
      <w:numFmt w:val="bullet"/>
      <w:lvlText w:val="•"/>
      <w:lvlJc w:val="left"/>
      <w:pPr>
        <w:tabs>
          <w:tab w:val="num" w:pos="5040"/>
        </w:tabs>
        <w:ind w:left="5040" w:hanging="360"/>
      </w:pPr>
      <w:rPr>
        <w:rFonts w:ascii="Arial" w:hAnsi="Arial" w:hint="default"/>
      </w:rPr>
    </w:lvl>
    <w:lvl w:ilvl="7" w:tplc="831E924C" w:tentative="1">
      <w:start w:val="1"/>
      <w:numFmt w:val="bullet"/>
      <w:lvlText w:val="•"/>
      <w:lvlJc w:val="left"/>
      <w:pPr>
        <w:tabs>
          <w:tab w:val="num" w:pos="5760"/>
        </w:tabs>
        <w:ind w:left="5760" w:hanging="360"/>
      </w:pPr>
      <w:rPr>
        <w:rFonts w:ascii="Arial" w:hAnsi="Arial" w:hint="default"/>
      </w:rPr>
    </w:lvl>
    <w:lvl w:ilvl="8" w:tplc="F24282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2B1458"/>
    <w:multiLevelType w:val="hybridMultilevel"/>
    <w:tmpl w:val="4392C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9"/>
  </w:num>
  <w:num w:numId="4">
    <w:abstractNumId w:val="32"/>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26"/>
  </w:num>
  <w:num w:numId="7">
    <w:abstractNumId w:val="11"/>
  </w:num>
  <w:num w:numId="8">
    <w:abstractNumId w:val="6"/>
  </w:num>
  <w:num w:numId="9">
    <w:abstractNumId w:val="12"/>
  </w:num>
  <w:num w:numId="10">
    <w:abstractNumId w:val="14"/>
  </w:num>
  <w:num w:numId="11">
    <w:abstractNumId w:val="15"/>
  </w:num>
  <w:num w:numId="12">
    <w:abstractNumId w:val="2"/>
  </w:num>
  <w:num w:numId="13">
    <w:abstractNumId w:val="3"/>
  </w:num>
  <w:num w:numId="14">
    <w:abstractNumId w:val="27"/>
  </w:num>
  <w:num w:numId="15">
    <w:abstractNumId w:val="23"/>
  </w:num>
  <w:num w:numId="16">
    <w:abstractNumId w:val="4"/>
  </w:num>
  <w:num w:numId="17">
    <w:abstractNumId w:val="18"/>
  </w:num>
  <w:num w:numId="18">
    <w:abstractNumId w:val="10"/>
  </w:num>
  <w:num w:numId="19">
    <w:abstractNumId w:val="25"/>
  </w:num>
  <w:num w:numId="20">
    <w:abstractNumId w:val="16"/>
  </w:num>
  <w:num w:numId="21">
    <w:abstractNumId w:val="31"/>
  </w:num>
  <w:num w:numId="22">
    <w:abstractNumId w:val="8"/>
  </w:num>
  <w:num w:numId="23">
    <w:abstractNumId w:val="22"/>
  </w:num>
  <w:num w:numId="24">
    <w:abstractNumId w:val="1"/>
  </w:num>
  <w:num w:numId="25">
    <w:abstractNumId w:val="21"/>
  </w:num>
  <w:num w:numId="26">
    <w:abstractNumId w:val="17"/>
  </w:num>
  <w:num w:numId="27">
    <w:abstractNumId w:val="29"/>
  </w:num>
  <w:num w:numId="28">
    <w:abstractNumId w:val="30"/>
  </w:num>
  <w:num w:numId="29">
    <w:abstractNumId w:val="24"/>
  </w:num>
  <w:num w:numId="30">
    <w:abstractNumId w:val="13"/>
  </w:num>
  <w:num w:numId="31">
    <w:abstractNumId w:val="5"/>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D9"/>
    <w:rsid w:val="00002D04"/>
    <w:rsid w:val="00003E77"/>
    <w:rsid w:val="0001061C"/>
    <w:rsid w:val="000204AE"/>
    <w:rsid w:val="000260CE"/>
    <w:rsid w:val="00031D7C"/>
    <w:rsid w:val="0003486A"/>
    <w:rsid w:val="00041446"/>
    <w:rsid w:val="00045ABB"/>
    <w:rsid w:val="00046CC6"/>
    <w:rsid w:val="00055ABB"/>
    <w:rsid w:val="00056664"/>
    <w:rsid w:val="00062333"/>
    <w:rsid w:val="00070596"/>
    <w:rsid w:val="00070C63"/>
    <w:rsid w:val="00076EF7"/>
    <w:rsid w:val="0008100A"/>
    <w:rsid w:val="00082CD8"/>
    <w:rsid w:val="00083BFA"/>
    <w:rsid w:val="000A0C9F"/>
    <w:rsid w:val="000A2FC5"/>
    <w:rsid w:val="000A673F"/>
    <w:rsid w:val="000A6ADB"/>
    <w:rsid w:val="000B6CF2"/>
    <w:rsid w:val="000C12C8"/>
    <w:rsid w:val="000C1C1A"/>
    <w:rsid w:val="000C2BC2"/>
    <w:rsid w:val="000D417E"/>
    <w:rsid w:val="000D571C"/>
    <w:rsid w:val="000E26C8"/>
    <w:rsid w:val="00103398"/>
    <w:rsid w:val="001063A2"/>
    <w:rsid w:val="001109EF"/>
    <w:rsid w:val="00116B24"/>
    <w:rsid w:val="00135A5C"/>
    <w:rsid w:val="0014335D"/>
    <w:rsid w:val="00143E0E"/>
    <w:rsid w:val="00145221"/>
    <w:rsid w:val="0015377B"/>
    <w:rsid w:val="001543A3"/>
    <w:rsid w:val="00155885"/>
    <w:rsid w:val="00156F69"/>
    <w:rsid w:val="00160BD3"/>
    <w:rsid w:val="00170188"/>
    <w:rsid w:val="00170C47"/>
    <w:rsid w:val="0018059D"/>
    <w:rsid w:val="00183A14"/>
    <w:rsid w:val="0018545E"/>
    <w:rsid w:val="001859D7"/>
    <w:rsid w:val="001862FC"/>
    <w:rsid w:val="00187D89"/>
    <w:rsid w:val="001916DB"/>
    <w:rsid w:val="001A7D8C"/>
    <w:rsid w:val="001C6DBF"/>
    <w:rsid w:val="001C733E"/>
    <w:rsid w:val="001D3593"/>
    <w:rsid w:val="001D6ECB"/>
    <w:rsid w:val="001E075B"/>
    <w:rsid w:val="001E4843"/>
    <w:rsid w:val="001F175D"/>
    <w:rsid w:val="001F3F0F"/>
    <w:rsid w:val="001F7994"/>
    <w:rsid w:val="00204946"/>
    <w:rsid w:val="002052B5"/>
    <w:rsid w:val="002133FA"/>
    <w:rsid w:val="00220123"/>
    <w:rsid w:val="002224DF"/>
    <w:rsid w:val="00225970"/>
    <w:rsid w:val="00227E12"/>
    <w:rsid w:val="002314D9"/>
    <w:rsid w:val="002348A9"/>
    <w:rsid w:val="002402FC"/>
    <w:rsid w:val="0024582D"/>
    <w:rsid w:val="00247123"/>
    <w:rsid w:val="00247D49"/>
    <w:rsid w:val="002510AE"/>
    <w:rsid w:val="00255272"/>
    <w:rsid w:val="002560D2"/>
    <w:rsid w:val="00257041"/>
    <w:rsid w:val="00262C1B"/>
    <w:rsid w:val="00272D85"/>
    <w:rsid w:val="00276787"/>
    <w:rsid w:val="00282C2E"/>
    <w:rsid w:val="002A03A0"/>
    <w:rsid w:val="002A7690"/>
    <w:rsid w:val="002B4E11"/>
    <w:rsid w:val="002B6D28"/>
    <w:rsid w:val="002B6F18"/>
    <w:rsid w:val="002C434D"/>
    <w:rsid w:val="002C653A"/>
    <w:rsid w:val="002C6D59"/>
    <w:rsid w:val="002D2F30"/>
    <w:rsid w:val="002D3498"/>
    <w:rsid w:val="002E3865"/>
    <w:rsid w:val="002E474C"/>
    <w:rsid w:val="002F153F"/>
    <w:rsid w:val="002F3A06"/>
    <w:rsid w:val="002F78B5"/>
    <w:rsid w:val="00301864"/>
    <w:rsid w:val="0030767C"/>
    <w:rsid w:val="00313FD0"/>
    <w:rsid w:val="00321100"/>
    <w:rsid w:val="003231BD"/>
    <w:rsid w:val="003259F8"/>
    <w:rsid w:val="0033051C"/>
    <w:rsid w:val="00330BE9"/>
    <w:rsid w:val="00347B44"/>
    <w:rsid w:val="00350394"/>
    <w:rsid w:val="0035101A"/>
    <w:rsid w:val="003529DF"/>
    <w:rsid w:val="00356171"/>
    <w:rsid w:val="00374E8B"/>
    <w:rsid w:val="0037733A"/>
    <w:rsid w:val="0038248F"/>
    <w:rsid w:val="0038587D"/>
    <w:rsid w:val="00387EAE"/>
    <w:rsid w:val="003916C1"/>
    <w:rsid w:val="00392279"/>
    <w:rsid w:val="003A1F26"/>
    <w:rsid w:val="003A4457"/>
    <w:rsid w:val="003A73B5"/>
    <w:rsid w:val="003B13EB"/>
    <w:rsid w:val="003B2A46"/>
    <w:rsid w:val="003B70EB"/>
    <w:rsid w:val="003C1AEF"/>
    <w:rsid w:val="003D178F"/>
    <w:rsid w:val="003F0382"/>
    <w:rsid w:val="003F5144"/>
    <w:rsid w:val="003F7DDE"/>
    <w:rsid w:val="004063DC"/>
    <w:rsid w:val="004077FF"/>
    <w:rsid w:val="00407C4A"/>
    <w:rsid w:val="0041110F"/>
    <w:rsid w:val="004159E5"/>
    <w:rsid w:val="0041707B"/>
    <w:rsid w:val="004214C3"/>
    <w:rsid w:val="00421B31"/>
    <w:rsid w:val="00421DBA"/>
    <w:rsid w:val="00424086"/>
    <w:rsid w:val="00424A87"/>
    <w:rsid w:val="004269C2"/>
    <w:rsid w:val="00427B00"/>
    <w:rsid w:val="0043170F"/>
    <w:rsid w:val="004333CB"/>
    <w:rsid w:val="00437B6F"/>
    <w:rsid w:val="004432C2"/>
    <w:rsid w:val="00451F64"/>
    <w:rsid w:val="004562BD"/>
    <w:rsid w:val="004760A9"/>
    <w:rsid w:val="0048696C"/>
    <w:rsid w:val="004919AD"/>
    <w:rsid w:val="00493E85"/>
    <w:rsid w:val="004946F4"/>
    <w:rsid w:val="00496219"/>
    <w:rsid w:val="00496EDC"/>
    <w:rsid w:val="004A01C1"/>
    <w:rsid w:val="004A4BFD"/>
    <w:rsid w:val="004B6437"/>
    <w:rsid w:val="004D12E7"/>
    <w:rsid w:val="004D4DDE"/>
    <w:rsid w:val="004D7293"/>
    <w:rsid w:val="004F116C"/>
    <w:rsid w:val="004F5F33"/>
    <w:rsid w:val="004F6940"/>
    <w:rsid w:val="00500733"/>
    <w:rsid w:val="005203AE"/>
    <w:rsid w:val="00520471"/>
    <w:rsid w:val="00527C40"/>
    <w:rsid w:val="005317E5"/>
    <w:rsid w:val="005324F0"/>
    <w:rsid w:val="00537310"/>
    <w:rsid w:val="00540246"/>
    <w:rsid w:val="00545CB1"/>
    <w:rsid w:val="00552BC8"/>
    <w:rsid w:val="00556B7B"/>
    <w:rsid w:val="005573EA"/>
    <w:rsid w:val="005656A1"/>
    <w:rsid w:val="005707F3"/>
    <w:rsid w:val="00577052"/>
    <w:rsid w:val="00580C8D"/>
    <w:rsid w:val="00586805"/>
    <w:rsid w:val="0059419E"/>
    <w:rsid w:val="005949A5"/>
    <w:rsid w:val="005A714D"/>
    <w:rsid w:val="005B02D7"/>
    <w:rsid w:val="005B5AA8"/>
    <w:rsid w:val="005C1E6A"/>
    <w:rsid w:val="005C2B17"/>
    <w:rsid w:val="005C3910"/>
    <w:rsid w:val="005C3EBE"/>
    <w:rsid w:val="005D1F28"/>
    <w:rsid w:val="005D4775"/>
    <w:rsid w:val="005D5576"/>
    <w:rsid w:val="005D71C6"/>
    <w:rsid w:val="005E4F72"/>
    <w:rsid w:val="005F2170"/>
    <w:rsid w:val="005F3E34"/>
    <w:rsid w:val="005F6DC5"/>
    <w:rsid w:val="005F7E68"/>
    <w:rsid w:val="006073B7"/>
    <w:rsid w:val="006079AE"/>
    <w:rsid w:val="0061294A"/>
    <w:rsid w:val="00622BD0"/>
    <w:rsid w:val="00634486"/>
    <w:rsid w:val="00635141"/>
    <w:rsid w:val="00635DF0"/>
    <w:rsid w:val="00636FBE"/>
    <w:rsid w:val="006372FC"/>
    <w:rsid w:val="006477B1"/>
    <w:rsid w:val="00650859"/>
    <w:rsid w:val="0065128F"/>
    <w:rsid w:val="0065747F"/>
    <w:rsid w:val="00661CCF"/>
    <w:rsid w:val="00666F71"/>
    <w:rsid w:val="0066722C"/>
    <w:rsid w:val="00667718"/>
    <w:rsid w:val="00677241"/>
    <w:rsid w:val="00677CCF"/>
    <w:rsid w:val="0068422D"/>
    <w:rsid w:val="00695C54"/>
    <w:rsid w:val="006A54D7"/>
    <w:rsid w:val="006A68C5"/>
    <w:rsid w:val="006B40D1"/>
    <w:rsid w:val="006B5EAA"/>
    <w:rsid w:val="006C026E"/>
    <w:rsid w:val="006C65A4"/>
    <w:rsid w:val="006C7565"/>
    <w:rsid w:val="006D6CE6"/>
    <w:rsid w:val="006D79F3"/>
    <w:rsid w:val="006E1976"/>
    <w:rsid w:val="006E2BD7"/>
    <w:rsid w:val="006E7216"/>
    <w:rsid w:val="00702A13"/>
    <w:rsid w:val="007042F5"/>
    <w:rsid w:val="007071E8"/>
    <w:rsid w:val="007116A2"/>
    <w:rsid w:val="0071179E"/>
    <w:rsid w:val="00713808"/>
    <w:rsid w:val="007152C9"/>
    <w:rsid w:val="00722EA0"/>
    <w:rsid w:val="00723133"/>
    <w:rsid w:val="007319FB"/>
    <w:rsid w:val="00734434"/>
    <w:rsid w:val="007351D0"/>
    <w:rsid w:val="00744A2D"/>
    <w:rsid w:val="00747D7B"/>
    <w:rsid w:val="00747F03"/>
    <w:rsid w:val="00754ED8"/>
    <w:rsid w:val="00757E6E"/>
    <w:rsid w:val="007626B0"/>
    <w:rsid w:val="00762890"/>
    <w:rsid w:val="007664F6"/>
    <w:rsid w:val="00770044"/>
    <w:rsid w:val="00773F39"/>
    <w:rsid w:val="00774CBD"/>
    <w:rsid w:val="00776C0D"/>
    <w:rsid w:val="007779CC"/>
    <w:rsid w:val="00786D37"/>
    <w:rsid w:val="007971C7"/>
    <w:rsid w:val="007A35D5"/>
    <w:rsid w:val="007A4F0F"/>
    <w:rsid w:val="007A646A"/>
    <w:rsid w:val="007B11F7"/>
    <w:rsid w:val="007B37FF"/>
    <w:rsid w:val="007B60C2"/>
    <w:rsid w:val="007B7B9F"/>
    <w:rsid w:val="007B7D5D"/>
    <w:rsid w:val="007C05FC"/>
    <w:rsid w:val="007C699A"/>
    <w:rsid w:val="007C7190"/>
    <w:rsid w:val="007D0EC0"/>
    <w:rsid w:val="007D331B"/>
    <w:rsid w:val="007D3CCD"/>
    <w:rsid w:val="007D73FB"/>
    <w:rsid w:val="007E25B9"/>
    <w:rsid w:val="007E3E31"/>
    <w:rsid w:val="007E506E"/>
    <w:rsid w:val="007F41B0"/>
    <w:rsid w:val="00811958"/>
    <w:rsid w:val="0081516A"/>
    <w:rsid w:val="00824D1D"/>
    <w:rsid w:val="00834BC6"/>
    <w:rsid w:val="008350AA"/>
    <w:rsid w:val="00836AEF"/>
    <w:rsid w:val="00836E5D"/>
    <w:rsid w:val="0084278A"/>
    <w:rsid w:val="008648C0"/>
    <w:rsid w:val="00874D15"/>
    <w:rsid w:val="00876012"/>
    <w:rsid w:val="0088331A"/>
    <w:rsid w:val="008A7359"/>
    <w:rsid w:val="008A7F35"/>
    <w:rsid w:val="008B29F6"/>
    <w:rsid w:val="008B6AA1"/>
    <w:rsid w:val="008C3C7D"/>
    <w:rsid w:val="008C5FC1"/>
    <w:rsid w:val="008C75D1"/>
    <w:rsid w:val="008D61FE"/>
    <w:rsid w:val="008E0AAC"/>
    <w:rsid w:val="008E1B73"/>
    <w:rsid w:val="008E4F37"/>
    <w:rsid w:val="008F25FD"/>
    <w:rsid w:val="008F4D27"/>
    <w:rsid w:val="008F74F3"/>
    <w:rsid w:val="00901441"/>
    <w:rsid w:val="00903301"/>
    <w:rsid w:val="0091403A"/>
    <w:rsid w:val="00923D53"/>
    <w:rsid w:val="0094691D"/>
    <w:rsid w:val="0094752A"/>
    <w:rsid w:val="009477E2"/>
    <w:rsid w:val="00950A4B"/>
    <w:rsid w:val="0095157E"/>
    <w:rsid w:val="009627D4"/>
    <w:rsid w:val="00967116"/>
    <w:rsid w:val="00967D11"/>
    <w:rsid w:val="00971B57"/>
    <w:rsid w:val="00972375"/>
    <w:rsid w:val="00972AE8"/>
    <w:rsid w:val="00975DCC"/>
    <w:rsid w:val="00976929"/>
    <w:rsid w:val="00982BDD"/>
    <w:rsid w:val="0098657E"/>
    <w:rsid w:val="00991A04"/>
    <w:rsid w:val="0099238F"/>
    <w:rsid w:val="00992AE0"/>
    <w:rsid w:val="00996F9D"/>
    <w:rsid w:val="0099740E"/>
    <w:rsid w:val="0099743C"/>
    <w:rsid w:val="009A39C2"/>
    <w:rsid w:val="009A7390"/>
    <w:rsid w:val="009A7CA3"/>
    <w:rsid w:val="009B2760"/>
    <w:rsid w:val="009B4CAC"/>
    <w:rsid w:val="009B7B3D"/>
    <w:rsid w:val="009C129E"/>
    <w:rsid w:val="009C27CC"/>
    <w:rsid w:val="009D0632"/>
    <w:rsid w:val="009D212E"/>
    <w:rsid w:val="009D22CA"/>
    <w:rsid w:val="009D4E22"/>
    <w:rsid w:val="009E6360"/>
    <w:rsid w:val="009F6ABF"/>
    <w:rsid w:val="00A07E12"/>
    <w:rsid w:val="00A22A97"/>
    <w:rsid w:val="00A26ECA"/>
    <w:rsid w:val="00A274EA"/>
    <w:rsid w:val="00A321BF"/>
    <w:rsid w:val="00A352E0"/>
    <w:rsid w:val="00A364AB"/>
    <w:rsid w:val="00A47602"/>
    <w:rsid w:val="00A51EB3"/>
    <w:rsid w:val="00A538CA"/>
    <w:rsid w:val="00A539B0"/>
    <w:rsid w:val="00A658EA"/>
    <w:rsid w:val="00A66B28"/>
    <w:rsid w:val="00A71B0A"/>
    <w:rsid w:val="00A73597"/>
    <w:rsid w:val="00A736B7"/>
    <w:rsid w:val="00A81F81"/>
    <w:rsid w:val="00A83719"/>
    <w:rsid w:val="00A83AC8"/>
    <w:rsid w:val="00A8568C"/>
    <w:rsid w:val="00A87E00"/>
    <w:rsid w:val="00A906F2"/>
    <w:rsid w:val="00A958E7"/>
    <w:rsid w:val="00AA0E22"/>
    <w:rsid w:val="00AA332D"/>
    <w:rsid w:val="00AA4398"/>
    <w:rsid w:val="00AB7376"/>
    <w:rsid w:val="00AC0C33"/>
    <w:rsid w:val="00AC0C49"/>
    <w:rsid w:val="00AD11AF"/>
    <w:rsid w:val="00AE7A74"/>
    <w:rsid w:val="00AF05C9"/>
    <w:rsid w:val="00AF0E10"/>
    <w:rsid w:val="00AF0F29"/>
    <w:rsid w:val="00AF3E69"/>
    <w:rsid w:val="00B0263C"/>
    <w:rsid w:val="00B0491B"/>
    <w:rsid w:val="00B077AC"/>
    <w:rsid w:val="00B140E8"/>
    <w:rsid w:val="00B16DBA"/>
    <w:rsid w:val="00B2695B"/>
    <w:rsid w:val="00B32BD5"/>
    <w:rsid w:val="00B35992"/>
    <w:rsid w:val="00B35E62"/>
    <w:rsid w:val="00B37E2D"/>
    <w:rsid w:val="00B510DC"/>
    <w:rsid w:val="00B54B40"/>
    <w:rsid w:val="00B62B07"/>
    <w:rsid w:val="00B63AE6"/>
    <w:rsid w:val="00B64B4A"/>
    <w:rsid w:val="00B7181E"/>
    <w:rsid w:val="00B7314B"/>
    <w:rsid w:val="00B77C32"/>
    <w:rsid w:val="00B82661"/>
    <w:rsid w:val="00B86CA5"/>
    <w:rsid w:val="00B86D39"/>
    <w:rsid w:val="00B95589"/>
    <w:rsid w:val="00BA7665"/>
    <w:rsid w:val="00BC3ECF"/>
    <w:rsid w:val="00BC4BCF"/>
    <w:rsid w:val="00BD0BFF"/>
    <w:rsid w:val="00BD1BE1"/>
    <w:rsid w:val="00BD25D4"/>
    <w:rsid w:val="00BD6E59"/>
    <w:rsid w:val="00BD7545"/>
    <w:rsid w:val="00BE2BF2"/>
    <w:rsid w:val="00BE7FAC"/>
    <w:rsid w:val="00BF2618"/>
    <w:rsid w:val="00BF49F1"/>
    <w:rsid w:val="00C02485"/>
    <w:rsid w:val="00C043A9"/>
    <w:rsid w:val="00C04A82"/>
    <w:rsid w:val="00C06165"/>
    <w:rsid w:val="00C07681"/>
    <w:rsid w:val="00C104C1"/>
    <w:rsid w:val="00C13C1E"/>
    <w:rsid w:val="00C217D6"/>
    <w:rsid w:val="00C41FC1"/>
    <w:rsid w:val="00C4261E"/>
    <w:rsid w:val="00C431FB"/>
    <w:rsid w:val="00C46D68"/>
    <w:rsid w:val="00C54C8C"/>
    <w:rsid w:val="00C62955"/>
    <w:rsid w:val="00C70C54"/>
    <w:rsid w:val="00C721D0"/>
    <w:rsid w:val="00C81978"/>
    <w:rsid w:val="00C83DCF"/>
    <w:rsid w:val="00C84807"/>
    <w:rsid w:val="00C84E98"/>
    <w:rsid w:val="00C908E1"/>
    <w:rsid w:val="00C92A16"/>
    <w:rsid w:val="00C9612B"/>
    <w:rsid w:val="00C96BDE"/>
    <w:rsid w:val="00CA06E6"/>
    <w:rsid w:val="00CA1FB1"/>
    <w:rsid w:val="00CA32D1"/>
    <w:rsid w:val="00CB4D99"/>
    <w:rsid w:val="00CC3EDF"/>
    <w:rsid w:val="00CC72D3"/>
    <w:rsid w:val="00CC75B6"/>
    <w:rsid w:val="00CD401D"/>
    <w:rsid w:val="00CD45F3"/>
    <w:rsid w:val="00CE2175"/>
    <w:rsid w:val="00CE2915"/>
    <w:rsid w:val="00CE5FA5"/>
    <w:rsid w:val="00CE7F9B"/>
    <w:rsid w:val="00CF005F"/>
    <w:rsid w:val="00CF1B7B"/>
    <w:rsid w:val="00CF2C79"/>
    <w:rsid w:val="00CF5D67"/>
    <w:rsid w:val="00CF647F"/>
    <w:rsid w:val="00CF6993"/>
    <w:rsid w:val="00D04E6B"/>
    <w:rsid w:val="00D05D23"/>
    <w:rsid w:val="00D1426D"/>
    <w:rsid w:val="00D16C0D"/>
    <w:rsid w:val="00D20089"/>
    <w:rsid w:val="00D207A9"/>
    <w:rsid w:val="00D275F1"/>
    <w:rsid w:val="00D31132"/>
    <w:rsid w:val="00D31186"/>
    <w:rsid w:val="00D35B5A"/>
    <w:rsid w:val="00D365FE"/>
    <w:rsid w:val="00D417D3"/>
    <w:rsid w:val="00D43A3F"/>
    <w:rsid w:val="00D46245"/>
    <w:rsid w:val="00D65078"/>
    <w:rsid w:val="00D71931"/>
    <w:rsid w:val="00D7563F"/>
    <w:rsid w:val="00D87C2E"/>
    <w:rsid w:val="00DA6120"/>
    <w:rsid w:val="00DA7D36"/>
    <w:rsid w:val="00DC2036"/>
    <w:rsid w:val="00DC5D5C"/>
    <w:rsid w:val="00DD1593"/>
    <w:rsid w:val="00DF09A4"/>
    <w:rsid w:val="00DF1BBC"/>
    <w:rsid w:val="00DF7FAB"/>
    <w:rsid w:val="00E00013"/>
    <w:rsid w:val="00E01B0B"/>
    <w:rsid w:val="00E051B0"/>
    <w:rsid w:val="00E06EB2"/>
    <w:rsid w:val="00E07360"/>
    <w:rsid w:val="00E13EBB"/>
    <w:rsid w:val="00E15CEE"/>
    <w:rsid w:val="00E22E7A"/>
    <w:rsid w:val="00E2351F"/>
    <w:rsid w:val="00E3043A"/>
    <w:rsid w:val="00E30A34"/>
    <w:rsid w:val="00E31713"/>
    <w:rsid w:val="00E35902"/>
    <w:rsid w:val="00E35FD7"/>
    <w:rsid w:val="00E57DB6"/>
    <w:rsid w:val="00E61E9E"/>
    <w:rsid w:val="00E6298A"/>
    <w:rsid w:val="00E842B4"/>
    <w:rsid w:val="00E85753"/>
    <w:rsid w:val="00E90500"/>
    <w:rsid w:val="00E9318C"/>
    <w:rsid w:val="00E940D8"/>
    <w:rsid w:val="00E9555B"/>
    <w:rsid w:val="00E95DEB"/>
    <w:rsid w:val="00EA0CAF"/>
    <w:rsid w:val="00EA1351"/>
    <w:rsid w:val="00EA1FF7"/>
    <w:rsid w:val="00EB5709"/>
    <w:rsid w:val="00EC2DB3"/>
    <w:rsid w:val="00EC6956"/>
    <w:rsid w:val="00EC6B7E"/>
    <w:rsid w:val="00ED4262"/>
    <w:rsid w:val="00ED777E"/>
    <w:rsid w:val="00EE704B"/>
    <w:rsid w:val="00EF3F53"/>
    <w:rsid w:val="00EF4BA8"/>
    <w:rsid w:val="00EF74EF"/>
    <w:rsid w:val="00F0365E"/>
    <w:rsid w:val="00F05124"/>
    <w:rsid w:val="00F15075"/>
    <w:rsid w:val="00F205E5"/>
    <w:rsid w:val="00F2220B"/>
    <w:rsid w:val="00F22743"/>
    <w:rsid w:val="00F4092A"/>
    <w:rsid w:val="00F40BE6"/>
    <w:rsid w:val="00F4338C"/>
    <w:rsid w:val="00F53A09"/>
    <w:rsid w:val="00F7003F"/>
    <w:rsid w:val="00F71874"/>
    <w:rsid w:val="00F76E12"/>
    <w:rsid w:val="00F77DB4"/>
    <w:rsid w:val="00F850F1"/>
    <w:rsid w:val="00F872ED"/>
    <w:rsid w:val="00F94B9D"/>
    <w:rsid w:val="00FA0368"/>
    <w:rsid w:val="00FA1891"/>
    <w:rsid w:val="00FA45E3"/>
    <w:rsid w:val="00FA4600"/>
    <w:rsid w:val="00FA7B4F"/>
    <w:rsid w:val="00FC0246"/>
    <w:rsid w:val="00FE0D07"/>
    <w:rsid w:val="00FE1814"/>
    <w:rsid w:val="00FE3C90"/>
    <w:rsid w:val="00FF0665"/>
    <w:rsid w:val="00FF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2AB891-BB13-47B1-BC6C-F6E052B3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4D9"/>
    <w:pPr>
      <w:tabs>
        <w:tab w:val="center" w:pos="4153"/>
        <w:tab w:val="right" w:pos="8306"/>
      </w:tabs>
    </w:pPr>
  </w:style>
  <w:style w:type="paragraph" w:styleId="Footer">
    <w:name w:val="footer"/>
    <w:basedOn w:val="Normal"/>
    <w:link w:val="FooterChar"/>
    <w:rsid w:val="002314D9"/>
    <w:pPr>
      <w:tabs>
        <w:tab w:val="center" w:pos="4153"/>
        <w:tab w:val="right" w:pos="8306"/>
      </w:tabs>
    </w:pPr>
  </w:style>
  <w:style w:type="character" w:styleId="PageNumber">
    <w:name w:val="page number"/>
    <w:basedOn w:val="DefaultParagraphFont"/>
    <w:rsid w:val="002314D9"/>
  </w:style>
  <w:style w:type="table" w:styleId="TableGrid">
    <w:name w:val="Table Grid"/>
    <w:basedOn w:val="TableNormal"/>
    <w:rsid w:val="004A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967D11"/>
    <w:rPr>
      <w:sz w:val="20"/>
    </w:rPr>
  </w:style>
  <w:style w:type="paragraph" w:styleId="ListParagraph">
    <w:name w:val="List Paragraph"/>
    <w:basedOn w:val="Normal"/>
    <w:uiPriority w:val="34"/>
    <w:qFormat/>
    <w:rsid w:val="00FE1814"/>
    <w:pPr>
      <w:ind w:left="720"/>
      <w:contextualSpacing/>
    </w:pPr>
  </w:style>
  <w:style w:type="character" w:styleId="Strong">
    <w:name w:val="Strong"/>
    <w:uiPriority w:val="22"/>
    <w:qFormat/>
    <w:rsid w:val="00FE1814"/>
    <w:rPr>
      <w:b/>
      <w:bCs/>
    </w:rPr>
  </w:style>
  <w:style w:type="paragraph" w:styleId="NormalWeb">
    <w:name w:val="Normal (Web)"/>
    <w:basedOn w:val="Normal"/>
    <w:uiPriority w:val="99"/>
    <w:unhideWhenUsed/>
    <w:rsid w:val="00C70C54"/>
    <w:pPr>
      <w:spacing w:before="100" w:beforeAutospacing="1" w:after="100" w:afterAutospacing="1"/>
    </w:pPr>
    <w:rPr>
      <w:rFonts w:ascii="Times New Roman" w:hAnsi="Times New Roman" w:cs="Times New Roman"/>
      <w:color w:val="auto"/>
      <w:szCs w:val="24"/>
    </w:rPr>
  </w:style>
  <w:style w:type="paragraph" w:styleId="BalloonText">
    <w:name w:val="Balloon Text"/>
    <w:basedOn w:val="Normal"/>
    <w:link w:val="BalloonTextChar"/>
    <w:rsid w:val="00A274EA"/>
    <w:rPr>
      <w:rFonts w:ascii="Segoe UI" w:hAnsi="Segoe UI" w:cs="Segoe UI"/>
      <w:sz w:val="18"/>
      <w:szCs w:val="18"/>
    </w:rPr>
  </w:style>
  <w:style w:type="character" w:customStyle="1" w:styleId="BalloonTextChar">
    <w:name w:val="Balloon Text Char"/>
    <w:link w:val="BalloonText"/>
    <w:rsid w:val="00A274EA"/>
    <w:rPr>
      <w:rFonts w:ascii="Segoe UI" w:hAnsi="Segoe UI" w:cs="Segoe UI"/>
      <w:color w:val="000000"/>
      <w:sz w:val="18"/>
      <w:szCs w:val="18"/>
    </w:rPr>
  </w:style>
  <w:style w:type="character" w:customStyle="1" w:styleId="HeaderChar">
    <w:name w:val="Header Char"/>
    <w:link w:val="Header"/>
    <w:rsid w:val="00C84E98"/>
    <w:rPr>
      <w:rFonts w:ascii="Arial" w:hAnsi="Arial" w:cs="Arial"/>
      <w:color w:val="000000"/>
      <w:sz w:val="24"/>
    </w:rPr>
  </w:style>
  <w:style w:type="character" w:customStyle="1" w:styleId="FooterChar">
    <w:name w:val="Footer Char"/>
    <w:link w:val="Footer"/>
    <w:rsid w:val="00C84E98"/>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820">
      <w:bodyDiv w:val="1"/>
      <w:marLeft w:val="0"/>
      <w:marRight w:val="0"/>
      <w:marTop w:val="0"/>
      <w:marBottom w:val="0"/>
      <w:divBdr>
        <w:top w:val="none" w:sz="0" w:space="0" w:color="auto"/>
        <w:left w:val="none" w:sz="0" w:space="0" w:color="auto"/>
        <w:bottom w:val="none" w:sz="0" w:space="0" w:color="auto"/>
        <w:right w:val="none" w:sz="0" w:space="0" w:color="auto"/>
      </w:divBdr>
      <w:divsChild>
        <w:div w:id="1726640690">
          <w:marLeft w:val="360"/>
          <w:marRight w:val="0"/>
          <w:marTop w:val="200"/>
          <w:marBottom w:val="0"/>
          <w:divBdr>
            <w:top w:val="none" w:sz="0" w:space="0" w:color="auto"/>
            <w:left w:val="none" w:sz="0" w:space="0" w:color="auto"/>
            <w:bottom w:val="none" w:sz="0" w:space="0" w:color="auto"/>
            <w:right w:val="none" w:sz="0" w:space="0" w:color="auto"/>
          </w:divBdr>
        </w:div>
      </w:divsChild>
    </w:div>
    <w:div w:id="36590689">
      <w:bodyDiv w:val="1"/>
      <w:marLeft w:val="0"/>
      <w:marRight w:val="0"/>
      <w:marTop w:val="0"/>
      <w:marBottom w:val="0"/>
      <w:divBdr>
        <w:top w:val="none" w:sz="0" w:space="0" w:color="auto"/>
        <w:left w:val="none" w:sz="0" w:space="0" w:color="auto"/>
        <w:bottom w:val="none" w:sz="0" w:space="0" w:color="auto"/>
        <w:right w:val="none" w:sz="0" w:space="0" w:color="auto"/>
      </w:divBdr>
    </w:div>
    <w:div w:id="98258800">
      <w:bodyDiv w:val="1"/>
      <w:marLeft w:val="0"/>
      <w:marRight w:val="0"/>
      <w:marTop w:val="0"/>
      <w:marBottom w:val="0"/>
      <w:divBdr>
        <w:top w:val="none" w:sz="0" w:space="0" w:color="auto"/>
        <w:left w:val="none" w:sz="0" w:space="0" w:color="auto"/>
        <w:bottom w:val="none" w:sz="0" w:space="0" w:color="auto"/>
        <w:right w:val="none" w:sz="0" w:space="0" w:color="auto"/>
      </w:divBdr>
      <w:divsChild>
        <w:div w:id="5327979">
          <w:marLeft w:val="360"/>
          <w:marRight w:val="0"/>
          <w:marTop w:val="200"/>
          <w:marBottom w:val="0"/>
          <w:divBdr>
            <w:top w:val="none" w:sz="0" w:space="0" w:color="auto"/>
            <w:left w:val="none" w:sz="0" w:space="0" w:color="auto"/>
            <w:bottom w:val="none" w:sz="0" w:space="0" w:color="auto"/>
            <w:right w:val="none" w:sz="0" w:space="0" w:color="auto"/>
          </w:divBdr>
        </w:div>
        <w:div w:id="274874976">
          <w:marLeft w:val="360"/>
          <w:marRight w:val="0"/>
          <w:marTop w:val="200"/>
          <w:marBottom w:val="0"/>
          <w:divBdr>
            <w:top w:val="none" w:sz="0" w:space="0" w:color="auto"/>
            <w:left w:val="none" w:sz="0" w:space="0" w:color="auto"/>
            <w:bottom w:val="none" w:sz="0" w:space="0" w:color="auto"/>
            <w:right w:val="none" w:sz="0" w:space="0" w:color="auto"/>
          </w:divBdr>
        </w:div>
        <w:div w:id="301035010">
          <w:marLeft w:val="360"/>
          <w:marRight w:val="0"/>
          <w:marTop w:val="200"/>
          <w:marBottom w:val="0"/>
          <w:divBdr>
            <w:top w:val="none" w:sz="0" w:space="0" w:color="auto"/>
            <w:left w:val="none" w:sz="0" w:space="0" w:color="auto"/>
            <w:bottom w:val="none" w:sz="0" w:space="0" w:color="auto"/>
            <w:right w:val="none" w:sz="0" w:space="0" w:color="auto"/>
          </w:divBdr>
        </w:div>
        <w:div w:id="339741347">
          <w:marLeft w:val="360"/>
          <w:marRight w:val="0"/>
          <w:marTop w:val="200"/>
          <w:marBottom w:val="0"/>
          <w:divBdr>
            <w:top w:val="none" w:sz="0" w:space="0" w:color="auto"/>
            <w:left w:val="none" w:sz="0" w:space="0" w:color="auto"/>
            <w:bottom w:val="none" w:sz="0" w:space="0" w:color="auto"/>
            <w:right w:val="none" w:sz="0" w:space="0" w:color="auto"/>
          </w:divBdr>
        </w:div>
        <w:div w:id="901328372">
          <w:marLeft w:val="360"/>
          <w:marRight w:val="0"/>
          <w:marTop w:val="200"/>
          <w:marBottom w:val="0"/>
          <w:divBdr>
            <w:top w:val="none" w:sz="0" w:space="0" w:color="auto"/>
            <w:left w:val="none" w:sz="0" w:space="0" w:color="auto"/>
            <w:bottom w:val="none" w:sz="0" w:space="0" w:color="auto"/>
            <w:right w:val="none" w:sz="0" w:space="0" w:color="auto"/>
          </w:divBdr>
        </w:div>
        <w:div w:id="1132014796">
          <w:marLeft w:val="360"/>
          <w:marRight w:val="0"/>
          <w:marTop w:val="200"/>
          <w:marBottom w:val="0"/>
          <w:divBdr>
            <w:top w:val="none" w:sz="0" w:space="0" w:color="auto"/>
            <w:left w:val="none" w:sz="0" w:space="0" w:color="auto"/>
            <w:bottom w:val="none" w:sz="0" w:space="0" w:color="auto"/>
            <w:right w:val="none" w:sz="0" w:space="0" w:color="auto"/>
          </w:divBdr>
        </w:div>
      </w:divsChild>
    </w:div>
    <w:div w:id="369768079">
      <w:bodyDiv w:val="1"/>
      <w:marLeft w:val="0"/>
      <w:marRight w:val="0"/>
      <w:marTop w:val="0"/>
      <w:marBottom w:val="0"/>
      <w:divBdr>
        <w:top w:val="none" w:sz="0" w:space="0" w:color="auto"/>
        <w:left w:val="none" w:sz="0" w:space="0" w:color="auto"/>
        <w:bottom w:val="none" w:sz="0" w:space="0" w:color="auto"/>
        <w:right w:val="none" w:sz="0" w:space="0" w:color="auto"/>
      </w:divBdr>
    </w:div>
    <w:div w:id="415633240">
      <w:bodyDiv w:val="1"/>
      <w:marLeft w:val="0"/>
      <w:marRight w:val="0"/>
      <w:marTop w:val="0"/>
      <w:marBottom w:val="0"/>
      <w:divBdr>
        <w:top w:val="none" w:sz="0" w:space="0" w:color="auto"/>
        <w:left w:val="none" w:sz="0" w:space="0" w:color="auto"/>
        <w:bottom w:val="none" w:sz="0" w:space="0" w:color="auto"/>
        <w:right w:val="none" w:sz="0" w:space="0" w:color="auto"/>
      </w:divBdr>
      <w:divsChild>
        <w:div w:id="126969230">
          <w:marLeft w:val="1080"/>
          <w:marRight w:val="0"/>
          <w:marTop w:val="100"/>
          <w:marBottom w:val="0"/>
          <w:divBdr>
            <w:top w:val="none" w:sz="0" w:space="0" w:color="auto"/>
            <w:left w:val="none" w:sz="0" w:space="0" w:color="auto"/>
            <w:bottom w:val="none" w:sz="0" w:space="0" w:color="auto"/>
            <w:right w:val="none" w:sz="0" w:space="0" w:color="auto"/>
          </w:divBdr>
        </w:div>
      </w:divsChild>
    </w:div>
    <w:div w:id="434129225">
      <w:bodyDiv w:val="1"/>
      <w:marLeft w:val="0"/>
      <w:marRight w:val="0"/>
      <w:marTop w:val="0"/>
      <w:marBottom w:val="0"/>
      <w:divBdr>
        <w:top w:val="none" w:sz="0" w:space="0" w:color="auto"/>
        <w:left w:val="none" w:sz="0" w:space="0" w:color="auto"/>
        <w:bottom w:val="none" w:sz="0" w:space="0" w:color="auto"/>
        <w:right w:val="none" w:sz="0" w:space="0" w:color="auto"/>
      </w:divBdr>
      <w:divsChild>
        <w:div w:id="761680549">
          <w:marLeft w:val="1080"/>
          <w:marRight w:val="0"/>
          <w:marTop w:val="100"/>
          <w:marBottom w:val="0"/>
          <w:divBdr>
            <w:top w:val="none" w:sz="0" w:space="0" w:color="auto"/>
            <w:left w:val="none" w:sz="0" w:space="0" w:color="auto"/>
            <w:bottom w:val="none" w:sz="0" w:space="0" w:color="auto"/>
            <w:right w:val="none" w:sz="0" w:space="0" w:color="auto"/>
          </w:divBdr>
        </w:div>
      </w:divsChild>
    </w:div>
    <w:div w:id="587008877">
      <w:bodyDiv w:val="1"/>
      <w:marLeft w:val="0"/>
      <w:marRight w:val="0"/>
      <w:marTop w:val="0"/>
      <w:marBottom w:val="0"/>
      <w:divBdr>
        <w:top w:val="none" w:sz="0" w:space="0" w:color="auto"/>
        <w:left w:val="none" w:sz="0" w:space="0" w:color="auto"/>
        <w:bottom w:val="none" w:sz="0" w:space="0" w:color="auto"/>
        <w:right w:val="none" w:sz="0" w:space="0" w:color="auto"/>
      </w:divBdr>
    </w:div>
    <w:div w:id="696930585">
      <w:bodyDiv w:val="1"/>
      <w:marLeft w:val="0"/>
      <w:marRight w:val="0"/>
      <w:marTop w:val="0"/>
      <w:marBottom w:val="0"/>
      <w:divBdr>
        <w:top w:val="none" w:sz="0" w:space="0" w:color="auto"/>
        <w:left w:val="none" w:sz="0" w:space="0" w:color="auto"/>
        <w:bottom w:val="none" w:sz="0" w:space="0" w:color="auto"/>
        <w:right w:val="none" w:sz="0" w:space="0" w:color="auto"/>
      </w:divBdr>
      <w:divsChild>
        <w:div w:id="257755167">
          <w:marLeft w:val="360"/>
          <w:marRight w:val="0"/>
          <w:marTop w:val="200"/>
          <w:marBottom w:val="0"/>
          <w:divBdr>
            <w:top w:val="none" w:sz="0" w:space="0" w:color="auto"/>
            <w:left w:val="none" w:sz="0" w:space="0" w:color="auto"/>
            <w:bottom w:val="none" w:sz="0" w:space="0" w:color="auto"/>
            <w:right w:val="none" w:sz="0" w:space="0" w:color="auto"/>
          </w:divBdr>
        </w:div>
        <w:div w:id="474686812">
          <w:marLeft w:val="360"/>
          <w:marRight w:val="0"/>
          <w:marTop w:val="200"/>
          <w:marBottom w:val="0"/>
          <w:divBdr>
            <w:top w:val="none" w:sz="0" w:space="0" w:color="auto"/>
            <w:left w:val="none" w:sz="0" w:space="0" w:color="auto"/>
            <w:bottom w:val="none" w:sz="0" w:space="0" w:color="auto"/>
            <w:right w:val="none" w:sz="0" w:space="0" w:color="auto"/>
          </w:divBdr>
        </w:div>
        <w:div w:id="486096618">
          <w:marLeft w:val="360"/>
          <w:marRight w:val="0"/>
          <w:marTop w:val="200"/>
          <w:marBottom w:val="0"/>
          <w:divBdr>
            <w:top w:val="none" w:sz="0" w:space="0" w:color="auto"/>
            <w:left w:val="none" w:sz="0" w:space="0" w:color="auto"/>
            <w:bottom w:val="none" w:sz="0" w:space="0" w:color="auto"/>
            <w:right w:val="none" w:sz="0" w:space="0" w:color="auto"/>
          </w:divBdr>
        </w:div>
        <w:div w:id="884871245">
          <w:marLeft w:val="360"/>
          <w:marRight w:val="0"/>
          <w:marTop w:val="200"/>
          <w:marBottom w:val="0"/>
          <w:divBdr>
            <w:top w:val="none" w:sz="0" w:space="0" w:color="auto"/>
            <w:left w:val="none" w:sz="0" w:space="0" w:color="auto"/>
            <w:bottom w:val="none" w:sz="0" w:space="0" w:color="auto"/>
            <w:right w:val="none" w:sz="0" w:space="0" w:color="auto"/>
          </w:divBdr>
        </w:div>
        <w:div w:id="1033572975">
          <w:marLeft w:val="360"/>
          <w:marRight w:val="0"/>
          <w:marTop w:val="200"/>
          <w:marBottom w:val="0"/>
          <w:divBdr>
            <w:top w:val="none" w:sz="0" w:space="0" w:color="auto"/>
            <w:left w:val="none" w:sz="0" w:space="0" w:color="auto"/>
            <w:bottom w:val="none" w:sz="0" w:space="0" w:color="auto"/>
            <w:right w:val="none" w:sz="0" w:space="0" w:color="auto"/>
          </w:divBdr>
        </w:div>
        <w:div w:id="2119448184">
          <w:marLeft w:val="360"/>
          <w:marRight w:val="0"/>
          <w:marTop w:val="200"/>
          <w:marBottom w:val="0"/>
          <w:divBdr>
            <w:top w:val="none" w:sz="0" w:space="0" w:color="auto"/>
            <w:left w:val="none" w:sz="0" w:space="0" w:color="auto"/>
            <w:bottom w:val="none" w:sz="0" w:space="0" w:color="auto"/>
            <w:right w:val="none" w:sz="0" w:space="0" w:color="auto"/>
          </w:divBdr>
        </w:div>
        <w:div w:id="2139952211">
          <w:marLeft w:val="360"/>
          <w:marRight w:val="0"/>
          <w:marTop w:val="200"/>
          <w:marBottom w:val="0"/>
          <w:divBdr>
            <w:top w:val="none" w:sz="0" w:space="0" w:color="auto"/>
            <w:left w:val="none" w:sz="0" w:space="0" w:color="auto"/>
            <w:bottom w:val="none" w:sz="0" w:space="0" w:color="auto"/>
            <w:right w:val="none" w:sz="0" w:space="0" w:color="auto"/>
          </w:divBdr>
        </w:div>
      </w:divsChild>
    </w:div>
    <w:div w:id="857624319">
      <w:bodyDiv w:val="1"/>
      <w:marLeft w:val="0"/>
      <w:marRight w:val="0"/>
      <w:marTop w:val="0"/>
      <w:marBottom w:val="0"/>
      <w:divBdr>
        <w:top w:val="none" w:sz="0" w:space="0" w:color="auto"/>
        <w:left w:val="none" w:sz="0" w:space="0" w:color="auto"/>
        <w:bottom w:val="none" w:sz="0" w:space="0" w:color="auto"/>
        <w:right w:val="none" w:sz="0" w:space="0" w:color="auto"/>
      </w:divBdr>
      <w:divsChild>
        <w:div w:id="1015301760">
          <w:marLeft w:val="1080"/>
          <w:marRight w:val="0"/>
          <w:marTop w:val="100"/>
          <w:marBottom w:val="0"/>
          <w:divBdr>
            <w:top w:val="none" w:sz="0" w:space="0" w:color="auto"/>
            <w:left w:val="none" w:sz="0" w:space="0" w:color="auto"/>
            <w:bottom w:val="none" w:sz="0" w:space="0" w:color="auto"/>
            <w:right w:val="none" w:sz="0" w:space="0" w:color="auto"/>
          </w:divBdr>
        </w:div>
      </w:divsChild>
    </w:div>
    <w:div w:id="889878369">
      <w:bodyDiv w:val="1"/>
      <w:marLeft w:val="0"/>
      <w:marRight w:val="0"/>
      <w:marTop w:val="0"/>
      <w:marBottom w:val="0"/>
      <w:divBdr>
        <w:top w:val="none" w:sz="0" w:space="0" w:color="auto"/>
        <w:left w:val="none" w:sz="0" w:space="0" w:color="auto"/>
        <w:bottom w:val="none" w:sz="0" w:space="0" w:color="auto"/>
        <w:right w:val="none" w:sz="0" w:space="0" w:color="auto"/>
      </w:divBdr>
      <w:divsChild>
        <w:div w:id="163135460">
          <w:marLeft w:val="1080"/>
          <w:marRight w:val="0"/>
          <w:marTop w:val="100"/>
          <w:marBottom w:val="0"/>
          <w:divBdr>
            <w:top w:val="none" w:sz="0" w:space="0" w:color="auto"/>
            <w:left w:val="none" w:sz="0" w:space="0" w:color="auto"/>
            <w:bottom w:val="none" w:sz="0" w:space="0" w:color="auto"/>
            <w:right w:val="none" w:sz="0" w:space="0" w:color="auto"/>
          </w:divBdr>
        </w:div>
      </w:divsChild>
    </w:div>
    <w:div w:id="918977520">
      <w:bodyDiv w:val="1"/>
      <w:marLeft w:val="0"/>
      <w:marRight w:val="0"/>
      <w:marTop w:val="0"/>
      <w:marBottom w:val="0"/>
      <w:divBdr>
        <w:top w:val="none" w:sz="0" w:space="0" w:color="auto"/>
        <w:left w:val="none" w:sz="0" w:space="0" w:color="auto"/>
        <w:bottom w:val="none" w:sz="0" w:space="0" w:color="auto"/>
        <w:right w:val="none" w:sz="0" w:space="0" w:color="auto"/>
      </w:divBdr>
      <w:divsChild>
        <w:div w:id="1278953098">
          <w:marLeft w:val="1080"/>
          <w:marRight w:val="0"/>
          <w:marTop w:val="100"/>
          <w:marBottom w:val="0"/>
          <w:divBdr>
            <w:top w:val="none" w:sz="0" w:space="0" w:color="auto"/>
            <w:left w:val="none" w:sz="0" w:space="0" w:color="auto"/>
            <w:bottom w:val="none" w:sz="0" w:space="0" w:color="auto"/>
            <w:right w:val="none" w:sz="0" w:space="0" w:color="auto"/>
          </w:divBdr>
        </w:div>
      </w:divsChild>
    </w:div>
    <w:div w:id="1017730350">
      <w:bodyDiv w:val="1"/>
      <w:marLeft w:val="0"/>
      <w:marRight w:val="0"/>
      <w:marTop w:val="0"/>
      <w:marBottom w:val="0"/>
      <w:divBdr>
        <w:top w:val="none" w:sz="0" w:space="0" w:color="auto"/>
        <w:left w:val="none" w:sz="0" w:space="0" w:color="auto"/>
        <w:bottom w:val="none" w:sz="0" w:space="0" w:color="auto"/>
        <w:right w:val="none" w:sz="0" w:space="0" w:color="auto"/>
      </w:divBdr>
      <w:divsChild>
        <w:div w:id="1446078573">
          <w:marLeft w:val="1080"/>
          <w:marRight w:val="0"/>
          <w:marTop w:val="100"/>
          <w:marBottom w:val="0"/>
          <w:divBdr>
            <w:top w:val="none" w:sz="0" w:space="0" w:color="auto"/>
            <w:left w:val="none" w:sz="0" w:space="0" w:color="auto"/>
            <w:bottom w:val="none" w:sz="0" w:space="0" w:color="auto"/>
            <w:right w:val="none" w:sz="0" w:space="0" w:color="auto"/>
          </w:divBdr>
        </w:div>
      </w:divsChild>
    </w:div>
    <w:div w:id="1101224450">
      <w:bodyDiv w:val="1"/>
      <w:marLeft w:val="0"/>
      <w:marRight w:val="0"/>
      <w:marTop w:val="0"/>
      <w:marBottom w:val="0"/>
      <w:divBdr>
        <w:top w:val="none" w:sz="0" w:space="0" w:color="auto"/>
        <w:left w:val="none" w:sz="0" w:space="0" w:color="auto"/>
        <w:bottom w:val="none" w:sz="0" w:space="0" w:color="auto"/>
        <w:right w:val="none" w:sz="0" w:space="0" w:color="auto"/>
      </w:divBdr>
      <w:divsChild>
        <w:div w:id="2013023703">
          <w:marLeft w:val="360"/>
          <w:marRight w:val="0"/>
          <w:marTop w:val="200"/>
          <w:marBottom w:val="0"/>
          <w:divBdr>
            <w:top w:val="none" w:sz="0" w:space="0" w:color="auto"/>
            <w:left w:val="none" w:sz="0" w:space="0" w:color="auto"/>
            <w:bottom w:val="none" w:sz="0" w:space="0" w:color="auto"/>
            <w:right w:val="none" w:sz="0" w:space="0" w:color="auto"/>
          </w:divBdr>
        </w:div>
      </w:divsChild>
    </w:div>
    <w:div w:id="1114714204">
      <w:bodyDiv w:val="1"/>
      <w:marLeft w:val="0"/>
      <w:marRight w:val="0"/>
      <w:marTop w:val="0"/>
      <w:marBottom w:val="0"/>
      <w:divBdr>
        <w:top w:val="none" w:sz="0" w:space="0" w:color="auto"/>
        <w:left w:val="none" w:sz="0" w:space="0" w:color="auto"/>
        <w:bottom w:val="none" w:sz="0" w:space="0" w:color="auto"/>
        <w:right w:val="none" w:sz="0" w:space="0" w:color="auto"/>
      </w:divBdr>
      <w:divsChild>
        <w:div w:id="101612444">
          <w:marLeft w:val="1080"/>
          <w:marRight w:val="0"/>
          <w:marTop w:val="100"/>
          <w:marBottom w:val="0"/>
          <w:divBdr>
            <w:top w:val="none" w:sz="0" w:space="0" w:color="auto"/>
            <w:left w:val="none" w:sz="0" w:space="0" w:color="auto"/>
            <w:bottom w:val="none" w:sz="0" w:space="0" w:color="auto"/>
            <w:right w:val="none" w:sz="0" w:space="0" w:color="auto"/>
          </w:divBdr>
        </w:div>
        <w:div w:id="184680721">
          <w:marLeft w:val="1080"/>
          <w:marRight w:val="0"/>
          <w:marTop w:val="100"/>
          <w:marBottom w:val="0"/>
          <w:divBdr>
            <w:top w:val="none" w:sz="0" w:space="0" w:color="auto"/>
            <w:left w:val="none" w:sz="0" w:space="0" w:color="auto"/>
            <w:bottom w:val="none" w:sz="0" w:space="0" w:color="auto"/>
            <w:right w:val="none" w:sz="0" w:space="0" w:color="auto"/>
          </w:divBdr>
        </w:div>
        <w:div w:id="566501047">
          <w:marLeft w:val="360"/>
          <w:marRight w:val="0"/>
          <w:marTop w:val="200"/>
          <w:marBottom w:val="0"/>
          <w:divBdr>
            <w:top w:val="none" w:sz="0" w:space="0" w:color="auto"/>
            <w:left w:val="none" w:sz="0" w:space="0" w:color="auto"/>
            <w:bottom w:val="none" w:sz="0" w:space="0" w:color="auto"/>
            <w:right w:val="none" w:sz="0" w:space="0" w:color="auto"/>
          </w:divBdr>
        </w:div>
        <w:div w:id="755130474">
          <w:marLeft w:val="360"/>
          <w:marRight w:val="0"/>
          <w:marTop w:val="200"/>
          <w:marBottom w:val="0"/>
          <w:divBdr>
            <w:top w:val="none" w:sz="0" w:space="0" w:color="auto"/>
            <w:left w:val="none" w:sz="0" w:space="0" w:color="auto"/>
            <w:bottom w:val="none" w:sz="0" w:space="0" w:color="auto"/>
            <w:right w:val="none" w:sz="0" w:space="0" w:color="auto"/>
          </w:divBdr>
        </w:div>
        <w:div w:id="999311307">
          <w:marLeft w:val="360"/>
          <w:marRight w:val="0"/>
          <w:marTop w:val="200"/>
          <w:marBottom w:val="0"/>
          <w:divBdr>
            <w:top w:val="none" w:sz="0" w:space="0" w:color="auto"/>
            <w:left w:val="none" w:sz="0" w:space="0" w:color="auto"/>
            <w:bottom w:val="none" w:sz="0" w:space="0" w:color="auto"/>
            <w:right w:val="none" w:sz="0" w:space="0" w:color="auto"/>
          </w:divBdr>
        </w:div>
        <w:div w:id="1042244051">
          <w:marLeft w:val="1080"/>
          <w:marRight w:val="0"/>
          <w:marTop w:val="100"/>
          <w:marBottom w:val="0"/>
          <w:divBdr>
            <w:top w:val="none" w:sz="0" w:space="0" w:color="auto"/>
            <w:left w:val="none" w:sz="0" w:space="0" w:color="auto"/>
            <w:bottom w:val="none" w:sz="0" w:space="0" w:color="auto"/>
            <w:right w:val="none" w:sz="0" w:space="0" w:color="auto"/>
          </w:divBdr>
        </w:div>
        <w:div w:id="1184829060">
          <w:marLeft w:val="360"/>
          <w:marRight w:val="0"/>
          <w:marTop w:val="200"/>
          <w:marBottom w:val="0"/>
          <w:divBdr>
            <w:top w:val="none" w:sz="0" w:space="0" w:color="auto"/>
            <w:left w:val="none" w:sz="0" w:space="0" w:color="auto"/>
            <w:bottom w:val="none" w:sz="0" w:space="0" w:color="auto"/>
            <w:right w:val="none" w:sz="0" w:space="0" w:color="auto"/>
          </w:divBdr>
        </w:div>
        <w:div w:id="1237207530">
          <w:marLeft w:val="1080"/>
          <w:marRight w:val="0"/>
          <w:marTop w:val="100"/>
          <w:marBottom w:val="0"/>
          <w:divBdr>
            <w:top w:val="none" w:sz="0" w:space="0" w:color="auto"/>
            <w:left w:val="none" w:sz="0" w:space="0" w:color="auto"/>
            <w:bottom w:val="none" w:sz="0" w:space="0" w:color="auto"/>
            <w:right w:val="none" w:sz="0" w:space="0" w:color="auto"/>
          </w:divBdr>
        </w:div>
        <w:div w:id="1260865952">
          <w:marLeft w:val="360"/>
          <w:marRight w:val="0"/>
          <w:marTop w:val="200"/>
          <w:marBottom w:val="0"/>
          <w:divBdr>
            <w:top w:val="none" w:sz="0" w:space="0" w:color="auto"/>
            <w:left w:val="none" w:sz="0" w:space="0" w:color="auto"/>
            <w:bottom w:val="none" w:sz="0" w:space="0" w:color="auto"/>
            <w:right w:val="none" w:sz="0" w:space="0" w:color="auto"/>
          </w:divBdr>
        </w:div>
        <w:div w:id="1381051446">
          <w:marLeft w:val="1080"/>
          <w:marRight w:val="0"/>
          <w:marTop w:val="100"/>
          <w:marBottom w:val="0"/>
          <w:divBdr>
            <w:top w:val="none" w:sz="0" w:space="0" w:color="auto"/>
            <w:left w:val="none" w:sz="0" w:space="0" w:color="auto"/>
            <w:bottom w:val="none" w:sz="0" w:space="0" w:color="auto"/>
            <w:right w:val="none" w:sz="0" w:space="0" w:color="auto"/>
          </w:divBdr>
        </w:div>
        <w:div w:id="1535385825">
          <w:marLeft w:val="1080"/>
          <w:marRight w:val="0"/>
          <w:marTop w:val="100"/>
          <w:marBottom w:val="0"/>
          <w:divBdr>
            <w:top w:val="none" w:sz="0" w:space="0" w:color="auto"/>
            <w:left w:val="none" w:sz="0" w:space="0" w:color="auto"/>
            <w:bottom w:val="none" w:sz="0" w:space="0" w:color="auto"/>
            <w:right w:val="none" w:sz="0" w:space="0" w:color="auto"/>
          </w:divBdr>
        </w:div>
        <w:div w:id="1594171281">
          <w:marLeft w:val="1080"/>
          <w:marRight w:val="0"/>
          <w:marTop w:val="100"/>
          <w:marBottom w:val="0"/>
          <w:divBdr>
            <w:top w:val="none" w:sz="0" w:space="0" w:color="auto"/>
            <w:left w:val="none" w:sz="0" w:space="0" w:color="auto"/>
            <w:bottom w:val="none" w:sz="0" w:space="0" w:color="auto"/>
            <w:right w:val="none" w:sz="0" w:space="0" w:color="auto"/>
          </w:divBdr>
        </w:div>
        <w:div w:id="1727534311">
          <w:marLeft w:val="1080"/>
          <w:marRight w:val="0"/>
          <w:marTop w:val="100"/>
          <w:marBottom w:val="0"/>
          <w:divBdr>
            <w:top w:val="none" w:sz="0" w:space="0" w:color="auto"/>
            <w:left w:val="none" w:sz="0" w:space="0" w:color="auto"/>
            <w:bottom w:val="none" w:sz="0" w:space="0" w:color="auto"/>
            <w:right w:val="none" w:sz="0" w:space="0" w:color="auto"/>
          </w:divBdr>
        </w:div>
        <w:div w:id="1775860237">
          <w:marLeft w:val="1080"/>
          <w:marRight w:val="0"/>
          <w:marTop w:val="100"/>
          <w:marBottom w:val="0"/>
          <w:divBdr>
            <w:top w:val="none" w:sz="0" w:space="0" w:color="auto"/>
            <w:left w:val="none" w:sz="0" w:space="0" w:color="auto"/>
            <w:bottom w:val="none" w:sz="0" w:space="0" w:color="auto"/>
            <w:right w:val="none" w:sz="0" w:space="0" w:color="auto"/>
          </w:divBdr>
        </w:div>
        <w:div w:id="1841195302">
          <w:marLeft w:val="1080"/>
          <w:marRight w:val="0"/>
          <w:marTop w:val="100"/>
          <w:marBottom w:val="0"/>
          <w:divBdr>
            <w:top w:val="none" w:sz="0" w:space="0" w:color="auto"/>
            <w:left w:val="none" w:sz="0" w:space="0" w:color="auto"/>
            <w:bottom w:val="none" w:sz="0" w:space="0" w:color="auto"/>
            <w:right w:val="none" w:sz="0" w:space="0" w:color="auto"/>
          </w:divBdr>
        </w:div>
        <w:div w:id="1881623195">
          <w:marLeft w:val="1080"/>
          <w:marRight w:val="0"/>
          <w:marTop w:val="100"/>
          <w:marBottom w:val="0"/>
          <w:divBdr>
            <w:top w:val="none" w:sz="0" w:space="0" w:color="auto"/>
            <w:left w:val="none" w:sz="0" w:space="0" w:color="auto"/>
            <w:bottom w:val="none" w:sz="0" w:space="0" w:color="auto"/>
            <w:right w:val="none" w:sz="0" w:space="0" w:color="auto"/>
          </w:divBdr>
        </w:div>
      </w:divsChild>
    </w:div>
    <w:div w:id="1161695201">
      <w:bodyDiv w:val="1"/>
      <w:marLeft w:val="0"/>
      <w:marRight w:val="0"/>
      <w:marTop w:val="0"/>
      <w:marBottom w:val="0"/>
      <w:divBdr>
        <w:top w:val="none" w:sz="0" w:space="0" w:color="auto"/>
        <w:left w:val="none" w:sz="0" w:space="0" w:color="auto"/>
        <w:bottom w:val="none" w:sz="0" w:space="0" w:color="auto"/>
        <w:right w:val="none" w:sz="0" w:space="0" w:color="auto"/>
      </w:divBdr>
      <w:divsChild>
        <w:div w:id="29696344">
          <w:marLeft w:val="1080"/>
          <w:marRight w:val="0"/>
          <w:marTop w:val="100"/>
          <w:marBottom w:val="0"/>
          <w:divBdr>
            <w:top w:val="none" w:sz="0" w:space="0" w:color="auto"/>
            <w:left w:val="none" w:sz="0" w:space="0" w:color="auto"/>
            <w:bottom w:val="none" w:sz="0" w:space="0" w:color="auto"/>
            <w:right w:val="none" w:sz="0" w:space="0" w:color="auto"/>
          </w:divBdr>
        </w:div>
      </w:divsChild>
    </w:div>
    <w:div w:id="1181091415">
      <w:bodyDiv w:val="1"/>
      <w:marLeft w:val="0"/>
      <w:marRight w:val="0"/>
      <w:marTop w:val="0"/>
      <w:marBottom w:val="0"/>
      <w:divBdr>
        <w:top w:val="none" w:sz="0" w:space="0" w:color="auto"/>
        <w:left w:val="none" w:sz="0" w:space="0" w:color="auto"/>
        <w:bottom w:val="none" w:sz="0" w:space="0" w:color="auto"/>
        <w:right w:val="none" w:sz="0" w:space="0" w:color="auto"/>
      </w:divBdr>
      <w:divsChild>
        <w:div w:id="1429697593">
          <w:marLeft w:val="1080"/>
          <w:marRight w:val="0"/>
          <w:marTop w:val="100"/>
          <w:marBottom w:val="0"/>
          <w:divBdr>
            <w:top w:val="none" w:sz="0" w:space="0" w:color="auto"/>
            <w:left w:val="none" w:sz="0" w:space="0" w:color="auto"/>
            <w:bottom w:val="none" w:sz="0" w:space="0" w:color="auto"/>
            <w:right w:val="none" w:sz="0" w:space="0" w:color="auto"/>
          </w:divBdr>
        </w:div>
      </w:divsChild>
    </w:div>
    <w:div w:id="1207910185">
      <w:bodyDiv w:val="1"/>
      <w:marLeft w:val="0"/>
      <w:marRight w:val="0"/>
      <w:marTop w:val="0"/>
      <w:marBottom w:val="0"/>
      <w:divBdr>
        <w:top w:val="none" w:sz="0" w:space="0" w:color="auto"/>
        <w:left w:val="none" w:sz="0" w:space="0" w:color="auto"/>
        <w:bottom w:val="none" w:sz="0" w:space="0" w:color="auto"/>
        <w:right w:val="none" w:sz="0" w:space="0" w:color="auto"/>
      </w:divBdr>
      <w:divsChild>
        <w:div w:id="1451047732">
          <w:marLeft w:val="360"/>
          <w:marRight w:val="0"/>
          <w:marTop w:val="200"/>
          <w:marBottom w:val="0"/>
          <w:divBdr>
            <w:top w:val="none" w:sz="0" w:space="0" w:color="auto"/>
            <w:left w:val="none" w:sz="0" w:space="0" w:color="auto"/>
            <w:bottom w:val="none" w:sz="0" w:space="0" w:color="auto"/>
            <w:right w:val="none" w:sz="0" w:space="0" w:color="auto"/>
          </w:divBdr>
        </w:div>
      </w:divsChild>
    </w:div>
    <w:div w:id="1310944551">
      <w:bodyDiv w:val="1"/>
      <w:marLeft w:val="0"/>
      <w:marRight w:val="0"/>
      <w:marTop w:val="0"/>
      <w:marBottom w:val="0"/>
      <w:divBdr>
        <w:top w:val="none" w:sz="0" w:space="0" w:color="auto"/>
        <w:left w:val="none" w:sz="0" w:space="0" w:color="auto"/>
        <w:bottom w:val="none" w:sz="0" w:space="0" w:color="auto"/>
        <w:right w:val="none" w:sz="0" w:space="0" w:color="auto"/>
      </w:divBdr>
      <w:divsChild>
        <w:div w:id="1510945724">
          <w:marLeft w:val="360"/>
          <w:marRight w:val="0"/>
          <w:marTop w:val="200"/>
          <w:marBottom w:val="0"/>
          <w:divBdr>
            <w:top w:val="none" w:sz="0" w:space="0" w:color="auto"/>
            <w:left w:val="none" w:sz="0" w:space="0" w:color="auto"/>
            <w:bottom w:val="none" w:sz="0" w:space="0" w:color="auto"/>
            <w:right w:val="none" w:sz="0" w:space="0" w:color="auto"/>
          </w:divBdr>
        </w:div>
      </w:divsChild>
    </w:div>
    <w:div w:id="1322730263">
      <w:bodyDiv w:val="1"/>
      <w:marLeft w:val="0"/>
      <w:marRight w:val="0"/>
      <w:marTop w:val="0"/>
      <w:marBottom w:val="0"/>
      <w:divBdr>
        <w:top w:val="none" w:sz="0" w:space="0" w:color="auto"/>
        <w:left w:val="none" w:sz="0" w:space="0" w:color="auto"/>
        <w:bottom w:val="none" w:sz="0" w:space="0" w:color="auto"/>
        <w:right w:val="none" w:sz="0" w:space="0" w:color="auto"/>
      </w:divBdr>
      <w:divsChild>
        <w:div w:id="9451241">
          <w:marLeft w:val="360"/>
          <w:marRight w:val="0"/>
          <w:marTop w:val="200"/>
          <w:marBottom w:val="0"/>
          <w:divBdr>
            <w:top w:val="none" w:sz="0" w:space="0" w:color="auto"/>
            <w:left w:val="none" w:sz="0" w:space="0" w:color="auto"/>
            <w:bottom w:val="none" w:sz="0" w:space="0" w:color="auto"/>
            <w:right w:val="none" w:sz="0" w:space="0" w:color="auto"/>
          </w:divBdr>
        </w:div>
        <w:div w:id="290749104">
          <w:marLeft w:val="360"/>
          <w:marRight w:val="0"/>
          <w:marTop w:val="200"/>
          <w:marBottom w:val="0"/>
          <w:divBdr>
            <w:top w:val="none" w:sz="0" w:space="0" w:color="auto"/>
            <w:left w:val="none" w:sz="0" w:space="0" w:color="auto"/>
            <w:bottom w:val="none" w:sz="0" w:space="0" w:color="auto"/>
            <w:right w:val="none" w:sz="0" w:space="0" w:color="auto"/>
          </w:divBdr>
        </w:div>
        <w:div w:id="690447664">
          <w:marLeft w:val="360"/>
          <w:marRight w:val="0"/>
          <w:marTop w:val="200"/>
          <w:marBottom w:val="0"/>
          <w:divBdr>
            <w:top w:val="none" w:sz="0" w:space="0" w:color="auto"/>
            <w:left w:val="none" w:sz="0" w:space="0" w:color="auto"/>
            <w:bottom w:val="none" w:sz="0" w:space="0" w:color="auto"/>
            <w:right w:val="none" w:sz="0" w:space="0" w:color="auto"/>
          </w:divBdr>
        </w:div>
        <w:div w:id="1247571244">
          <w:marLeft w:val="360"/>
          <w:marRight w:val="0"/>
          <w:marTop w:val="200"/>
          <w:marBottom w:val="0"/>
          <w:divBdr>
            <w:top w:val="none" w:sz="0" w:space="0" w:color="auto"/>
            <w:left w:val="none" w:sz="0" w:space="0" w:color="auto"/>
            <w:bottom w:val="none" w:sz="0" w:space="0" w:color="auto"/>
            <w:right w:val="none" w:sz="0" w:space="0" w:color="auto"/>
          </w:divBdr>
        </w:div>
        <w:div w:id="1745762072">
          <w:marLeft w:val="360"/>
          <w:marRight w:val="0"/>
          <w:marTop w:val="200"/>
          <w:marBottom w:val="0"/>
          <w:divBdr>
            <w:top w:val="none" w:sz="0" w:space="0" w:color="auto"/>
            <w:left w:val="none" w:sz="0" w:space="0" w:color="auto"/>
            <w:bottom w:val="none" w:sz="0" w:space="0" w:color="auto"/>
            <w:right w:val="none" w:sz="0" w:space="0" w:color="auto"/>
          </w:divBdr>
        </w:div>
      </w:divsChild>
    </w:div>
    <w:div w:id="1457143030">
      <w:bodyDiv w:val="1"/>
      <w:marLeft w:val="0"/>
      <w:marRight w:val="0"/>
      <w:marTop w:val="0"/>
      <w:marBottom w:val="0"/>
      <w:divBdr>
        <w:top w:val="none" w:sz="0" w:space="0" w:color="auto"/>
        <w:left w:val="none" w:sz="0" w:space="0" w:color="auto"/>
        <w:bottom w:val="none" w:sz="0" w:space="0" w:color="auto"/>
        <w:right w:val="none" w:sz="0" w:space="0" w:color="auto"/>
      </w:divBdr>
      <w:divsChild>
        <w:div w:id="1875918458">
          <w:marLeft w:val="360"/>
          <w:marRight w:val="0"/>
          <w:marTop w:val="200"/>
          <w:marBottom w:val="0"/>
          <w:divBdr>
            <w:top w:val="none" w:sz="0" w:space="0" w:color="auto"/>
            <w:left w:val="none" w:sz="0" w:space="0" w:color="auto"/>
            <w:bottom w:val="none" w:sz="0" w:space="0" w:color="auto"/>
            <w:right w:val="none" w:sz="0" w:space="0" w:color="auto"/>
          </w:divBdr>
        </w:div>
      </w:divsChild>
    </w:div>
    <w:div w:id="1566061743">
      <w:bodyDiv w:val="1"/>
      <w:marLeft w:val="0"/>
      <w:marRight w:val="0"/>
      <w:marTop w:val="0"/>
      <w:marBottom w:val="0"/>
      <w:divBdr>
        <w:top w:val="none" w:sz="0" w:space="0" w:color="auto"/>
        <w:left w:val="none" w:sz="0" w:space="0" w:color="auto"/>
        <w:bottom w:val="none" w:sz="0" w:space="0" w:color="auto"/>
        <w:right w:val="none" w:sz="0" w:space="0" w:color="auto"/>
      </w:divBdr>
      <w:divsChild>
        <w:div w:id="199824899">
          <w:marLeft w:val="360"/>
          <w:marRight w:val="0"/>
          <w:marTop w:val="200"/>
          <w:marBottom w:val="0"/>
          <w:divBdr>
            <w:top w:val="none" w:sz="0" w:space="0" w:color="auto"/>
            <w:left w:val="none" w:sz="0" w:space="0" w:color="auto"/>
            <w:bottom w:val="none" w:sz="0" w:space="0" w:color="auto"/>
            <w:right w:val="none" w:sz="0" w:space="0" w:color="auto"/>
          </w:divBdr>
        </w:div>
        <w:div w:id="478349203">
          <w:marLeft w:val="360"/>
          <w:marRight w:val="0"/>
          <w:marTop w:val="200"/>
          <w:marBottom w:val="0"/>
          <w:divBdr>
            <w:top w:val="none" w:sz="0" w:space="0" w:color="auto"/>
            <w:left w:val="none" w:sz="0" w:space="0" w:color="auto"/>
            <w:bottom w:val="none" w:sz="0" w:space="0" w:color="auto"/>
            <w:right w:val="none" w:sz="0" w:space="0" w:color="auto"/>
          </w:divBdr>
        </w:div>
        <w:div w:id="605503600">
          <w:marLeft w:val="1080"/>
          <w:marRight w:val="0"/>
          <w:marTop w:val="100"/>
          <w:marBottom w:val="0"/>
          <w:divBdr>
            <w:top w:val="none" w:sz="0" w:space="0" w:color="auto"/>
            <w:left w:val="none" w:sz="0" w:space="0" w:color="auto"/>
            <w:bottom w:val="none" w:sz="0" w:space="0" w:color="auto"/>
            <w:right w:val="none" w:sz="0" w:space="0" w:color="auto"/>
          </w:divBdr>
        </w:div>
        <w:div w:id="880049821">
          <w:marLeft w:val="360"/>
          <w:marRight w:val="0"/>
          <w:marTop w:val="200"/>
          <w:marBottom w:val="0"/>
          <w:divBdr>
            <w:top w:val="none" w:sz="0" w:space="0" w:color="auto"/>
            <w:left w:val="none" w:sz="0" w:space="0" w:color="auto"/>
            <w:bottom w:val="none" w:sz="0" w:space="0" w:color="auto"/>
            <w:right w:val="none" w:sz="0" w:space="0" w:color="auto"/>
          </w:divBdr>
        </w:div>
        <w:div w:id="904221358">
          <w:marLeft w:val="1080"/>
          <w:marRight w:val="0"/>
          <w:marTop w:val="100"/>
          <w:marBottom w:val="0"/>
          <w:divBdr>
            <w:top w:val="none" w:sz="0" w:space="0" w:color="auto"/>
            <w:left w:val="none" w:sz="0" w:space="0" w:color="auto"/>
            <w:bottom w:val="none" w:sz="0" w:space="0" w:color="auto"/>
            <w:right w:val="none" w:sz="0" w:space="0" w:color="auto"/>
          </w:divBdr>
        </w:div>
        <w:div w:id="1132207467">
          <w:marLeft w:val="1080"/>
          <w:marRight w:val="0"/>
          <w:marTop w:val="100"/>
          <w:marBottom w:val="0"/>
          <w:divBdr>
            <w:top w:val="none" w:sz="0" w:space="0" w:color="auto"/>
            <w:left w:val="none" w:sz="0" w:space="0" w:color="auto"/>
            <w:bottom w:val="none" w:sz="0" w:space="0" w:color="auto"/>
            <w:right w:val="none" w:sz="0" w:space="0" w:color="auto"/>
          </w:divBdr>
        </w:div>
        <w:div w:id="1292633357">
          <w:marLeft w:val="360"/>
          <w:marRight w:val="0"/>
          <w:marTop w:val="200"/>
          <w:marBottom w:val="0"/>
          <w:divBdr>
            <w:top w:val="none" w:sz="0" w:space="0" w:color="auto"/>
            <w:left w:val="none" w:sz="0" w:space="0" w:color="auto"/>
            <w:bottom w:val="none" w:sz="0" w:space="0" w:color="auto"/>
            <w:right w:val="none" w:sz="0" w:space="0" w:color="auto"/>
          </w:divBdr>
        </w:div>
        <w:div w:id="1402873496">
          <w:marLeft w:val="1080"/>
          <w:marRight w:val="0"/>
          <w:marTop w:val="100"/>
          <w:marBottom w:val="0"/>
          <w:divBdr>
            <w:top w:val="none" w:sz="0" w:space="0" w:color="auto"/>
            <w:left w:val="none" w:sz="0" w:space="0" w:color="auto"/>
            <w:bottom w:val="none" w:sz="0" w:space="0" w:color="auto"/>
            <w:right w:val="none" w:sz="0" w:space="0" w:color="auto"/>
          </w:divBdr>
        </w:div>
        <w:div w:id="1441532804">
          <w:marLeft w:val="1080"/>
          <w:marRight w:val="0"/>
          <w:marTop w:val="100"/>
          <w:marBottom w:val="0"/>
          <w:divBdr>
            <w:top w:val="none" w:sz="0" w:space="0" w:color="auto"/>
            <w:left w:val="none" w:sz="0" w:space="0" w:color="auto"/>
            <w:bottom w:val="none" w:sz="0" w:space="0" w:color="auto"/>
            <w:right w:val="none" w:sz="0" w:space="0" w:color="auto"/>
          </w:divBdr>
        </w:div>
        <w:div w:id="1542520853">
          <w:marLeft w:val="1080"/>
          <w:marRight w:val="0"/>
          <w:marTop w:val="100"/>
          <w:marBottom w:val="0"/>
          <w:divBdr>
            <w:top w:val="none" w:sz="0" w:space="0" w:color="auto"/>
            <w:left w:val="none" w:sz="0" w:space="0" w:color="auto"/>
            <w:bottom w:val="none" w:sz="0" w:space="0" w:color="auto"/>
            <w:right w:val="none" w:sz="0" w:space="0" w:color="auto"/>
          </w:divBdr>
        </w:div>
        <w:div w:id="1596666120">
          <w:marLeft w:val="1080"/>
          <w:marRight w:val="0"/>
          <w:marTop w:val="100"/>
          <w:marBottom w:val="0"/>
          <w:divBdr>
            <w:top w:val="none" w:sz="0" w:space="0" w:color="auto"/>
            <w:left w:val="none" w:sz="0" w:space="0" w:color="auto"/>
            <w:bottom w:val="none" w:sz="0" w:space="0" w:color="auto"/>
            <w:right w:val="none" w:sz="0" w:space="0" w:color="auto"/>
          </w:divBdr>
        </w:div>
        <w:div w:id="2010137590">
          <w:marLeft w:val="1080"/>
          <w:marRight w:val="0"/>
          <w:marTop w:val="100"/>
          <w:marBottom w:val="0"/>
          <w:divBdr>
            <w:top w:val="none" w:sz="0" w:space="0" w:color="auto"/>
            <w:left w:val="none" w:sz="0" w:space="0" w:color="auto"/>
            <w:bottom w:val="none" w:sz="0" w:space="0" w:color="auto"/>
            <w:right w:val="none" w:sz="0" w:space="0" w:color="auto"/>
          </w:divBdr>
        </w:div>
        <w:div w:id="2053646563">
          <w:marLeft w:val="360"/>
          <w:marRight w:val="0"/>
          <w:marTop w:val="200"/>
          <w:marBottom w:val="0"/>
          <w:divBdr>
            <w:top w:val="none" w:sz="0" w:space="0" w:color="auto"/>
            <w:left w:val="none" w:sz="0" w:space="0" w:color="auto"/>
            <w:bottom w:val="none" w:sz="0" w:space="0" w:color="auto"/>
            <w:right w:val="none" w:sz="0" w:space="0" w:color="auto"/>
          </w:divBdr>
        </w:div>
        <w:div w:id="2146579599">
          <w:marLeft w:val="1080"/>
          <w:marRight w:val="0"/>
          <w:marTop w:val="100"/>
          <w:marBottom w:val="0"/>
          <w:divBdr>
            <w:top w:val="none" w:sz="0" w:space="0" w:color="auto"/>
            <w:left w:val="none" w:sz="0" w:space="0" w:color="auto"/>
            <w:bottom w:val="none" w:sz="0" w:space="0" w:color="auto"/>
            <w:right w:val="none" w:sz="0" w:space="0" w:color="auto"/>
          </w:divBdr>
        </w:div>
      </w:divsChild>
    </w:div>
    <w:div w:id="1715999618">
      <w:bodyDiv w:val="1"/>
      <w:marLeft w:val="0"/>
      <w:marRight w:val="0"/>
      <w:marTop w:val="0"/>
      <w:marBottom w:val="0"/>
      <w:divBdr>
        <w:top w:val="none" w:sz="0" w:space="0" w:color="auto"/>
        <w:left w:val="none" w:sz="0" w:space="0" w:color="auto"/>
        <w:bottom w:val="none" w:sz="0" w:space="0" w:color="auto"/>
        <w:right w:val="none" w:sz="0" w:space="0" w:color="auto"/>
      </w:divBdr>
    </w:div>
    <w:div w:id="1742095580">
      <w:bodyDiv w:val="1"/>
      <w:marLeft w:val="0"/>
      <w:marRight w:val="0"/>
      <w:marTop w:val="0"/>
      <w:marBottom w:val="0"/>
      <w:divBdr>
        <w:top w:val="none" w:sz="0" w:space="0" w:color="auto"/>
        <w:left w:val="none" w:sz="0" w:space="0" w:color="auto"/>
        <w:bottom w:val="none" w:sz="0" w:space="0" w:color="auto"/>
        <w:right w:val="none" w:sz="0" w:space="0" w:color="auto"/>
      </w:divBdr>
      <w:divsChild>
        <w:div w:id="272439636">
          <w:marLeft w:val="360"/>
          <w:marRight w:val="0"/>
          <w:marTop w:val="200"/>
          <w:marBottom w:val="0"/>
          <w:divBdr>
            <w:top w:val="none" w:sz="0" w:space="0" w:color="auto"/>
            <w:left w:val="none" w:sz="0" w:space="0" w:color="auto"/>
            <w:bottom w:val="none" w:sz="0" w:space="0" w:color="auto"/>
            <w:right w:val="none" w:sz="0" w:space="0" w:color="auto"/>
          </w:divBdr>
        </w:div>
        <w:div w:id="302321159">
          <w:marLeft w:val="360"/>
          <w:marRight w:val="0"/>
          <w:marTop w:val="200"/>
          <w:marBottom w:val="0"/>
          <w:divBdr>
            <w:top w:val="none" w:sz="0" w:space="0" w:color="auto"/>
            <w:left w:val="none" w:sz="0" w:space="0" w:color="auto"/>
            <w:bottom w:val="none" w:sz="0" w:space="0" w:color="auto"/>
            <w:right w:val="none" w:sz="0" w:space="0" w:color="auto"/>
          </w:divBdr>
        </w:div>
        <w:div w:id="550851980">
          <w:marLeft w:val="360"/>
          <w:marRight w:val="0"/>
          <w:marTop w:val="200"/>
          <w:marBottom w:val="0"/>
          <w:divBdr>
            <w:top w:val="none" w:sz="0" w:space="0" w:color="auto"/>
            <w:left w:val="none" w:sz="0" w:space="0" w:color="auto"/>
            <w:bottom w:val="none" w:sz="0" w:space="0" w:color="auto"/>
            <w:right w:val="none" w:sz="0" w:space="0" w:color="auto"/>
          </w:divBdr>
        </w:div>
        <w:div w:id="572543295">
          <w:marLeft w:val="360"/>
          <w:marRight w:val="0"/>
          <w:marTop w:val="200"/>
          <w:marBottom w:val="0"/>
          <w:divBdr>
            <w:top w:val="none" w:sz="0" w:space="0" w:color="auto"/>
            <w:left w:val="none" w:sz="0" w:space="0" w:color="auto"/>
            <w:bottom w:val="none" w:sz="0" w:space="0" w:color="auto"/>
            <w:right w:val="none" w:sz="0" w:space="0" w:color="auto"/>
          </w:divBdr>
        </w:div>
        <w:div w:id="918489124">
          <w:marLeft w:val="360"/>
          <w:marRight w:val="0"/>
          <w:marTop w:val="200"/>
          <w:marBottom w:val="0"/>
          <w:divBdr>
            <w:top w:val="none" w:sz="0" w:space="0" w:color="auto"/>
            <w:left w:val="none" w:sz="0" w:space="0" w:color="auto"/>
            <w:bottom w:val="none" w:sz="0" w:space="0" w:color="auto"/>
            <w:right w:val="none" w:sz="0" w:space="0" w:color="auto"/>
          </w:divBdr>
        </w:div>
        <w:div w:id="956256059">
          <w:marLeft w:val="360"/>
          <w:marRight w:val="0"/>
          <w:marTop w:val="200"/>
          <w:marBottom w:val="0"/>
          <w:divBdr>
            <w:top w:val="none" w:sz="0" w:space="0" w:color="auto"/>
            <w:left w:val="none" w:sz="0" w:space="0" w:color="auto"/>
            <w:bottom w:val="none" w:sz="0" w:space="0" w:color="auto"/>
            <w:right w:val="none" w:sz="0" w:space="0" w:color="auto"/>
          </w:divBdr>
        </w:div>
        <w:div w:id="1012609540">
          <w:marLeft w:val="360"/>
          <w:marRight w:val="0"/>
          <w:marTop w:val="200"/>
          <w:marBottom w:val="0"/>
          <w:divBdr>
            <w:top w:val="none" w:sz="0" w:space="0" w:color="auto"/>
            <w:left w:val="none" w:sz="0" w:space="0" w:color="auto"/>
            <w:bottom w:val="none" w:sz="0" w:space="0" w:color="auto"/>
            <w:right w:val="none" w:sz="0" w:space="0" w:color="auto"/>
          </w:divBdr>
        </w:div>
        <w:div w:id="1505318996">
          <w:marLeft w:val="360"/>
          <w:marRight w:val="0"/>
          <w:marTop w:val="200"/>
          <w:marBottom w:val="0"/>
          <w:divBdr>
            <w:top w:val="none" w:sz="0" w:space="0" w:color="auto"/>
            <w:left w:val="none" w:sz="0" w:space="0" w:color="auto"/>
            <w:bottom w:val="none" w:sz="0" w:space="0" w:color="auto"/>
            <w:right w:val="none" w:sz="0" w:space="0" w:color="auto"/>
          </w:divBdr>
        </w:div>
      </w:divsChild>
    </w:div>
    <w:div w:id="1908684443">
      <w:bodyDiv w:val="1"/>
      <w:marLeft w:val="0"/>
      <w:marRight w:val="0"/>
      <w:marTop w:val="0"/>
      <w:marBottom w:val="0"/>
      <w:divBdr>
        <w:top w:val="none" w:sz="0" w:space="0" w:color="auto"/>
        <w:left w:val="none" w:sz="0" w:space="0" w:color="auto"/>
        <w:bottom w:val="none" w:sz="0" w:space="0" w:color="auto"/>
        <w:right w:val="none" w:sz="0" w:space="0" w:color="auto"/>
      </w:divBdr>
      <w:divsChild>
        <w:div w:id="1521622498">
          <w:marLeft w:val="1080"/>
          <w:marRight w:val="0"/>
          <w:marTop w:val="100"/>
          <w:marBottom w:val="0"/>
          <w:divBdr>
            <w:top w:val="none" w:sz="0" w:space="0" w:color="auto"/>
            <w:left w:val="none" w:sz="0" w:space="0" w:color="auto"/>
            <w:bottom w:val="none" w:sz="0" w:space="0" w:color="auto"/>
            <w:right w:val="none" w:sz="0" w:space="0" w:color="auto"/>
          </w:divBdr>
        </w:div>
      </w:divsChild>
    </w:div>
    <w:div w:id="1919172706">
      <w:bodyDiv w:val="1"/>
      <w:marLeft w:val="0"/>
      <w:marRight w:val="0"/>
      <w:marTop w:val="0"/>
      <w:marBottom w:val="0"/>
      <w:divBdr>
        <w:top w:val="none" w:sz="0" w:space="0" w:color="auto"/>
        <w:left w:val="none" w:sz="0" w:space="0" w:color="auto"/>
        <w:bottom w:val="none" w:sz="0" w:space="0" w:color="auto"/>
        <w:right w:val="none" w:sz="0" w:space="0" w:color="auto"/>
      </w:divBdr>
    </w:div>
    <w:div w:id="1956405796">
      <w:bodyDiv w:val="1"/>
      <w:marLeft w:val="0"/>
      <w:marRight w:val="0"/>
      <w:marTop w:val="0"/>
      <w:marBottom w:val="0"/>
      <w:divBdr>
        <w:top w:val="none" w:sz="0" w:space="0" w:color="auto"/>
        <w:left w:val="none" w:sz="0" w:space="0" w:color="auto"/>
        <w:bottom w:val="none" w:sz="0" w:space="0" w:color="auto"/>
        <w:right w:val="none" w:sz="0" w:space="0" w:color="auto"/>
      </w:divBdr>
    </w:div>
    <w:div w:id="1988241184">
      <w:bodyDiv w:val="1"/>
      <w:marLeft w:val="0"/>
      <w:marRight w:val="0"/>
      <w:marTop w:val="0"/>
      <w:marBottom w:val="0"/>
      <w:divBdr>
        <w:top w:val="none" w:sz="0" w:space="0" w:color="auto"/>
        <w:left w:val="none" w:sz="0" w:space="0" w:color="auto"/>
        <w:bottom w:val="none" w:sz="0" w:space="0" w:color="auto"/>
        <w:right w:val="none" w:sz="0" w:space="0" w:color="auto"/>
      </w:divBdr>
      <w:divsChild>
        <w:div w:id="230192206">
          <w:marLeft w:val="0"/>
          <w:marRight w:val="0"/>
          <w:marTop w:val="0"/>
          <w:marBottom w:val="0"/>
          <w:divBdr>
            <w:top w:val="none" w:sz="0" w:space="0" w:color="auto"/>
            <w:left w:val="none" w:sz="0" w:space="0" w:color="auto"/>
            <w:bottom w:val="none" w:sz="0" w:space="0" w:color="auto"/>
            <w:right w:val="none" w:sz="0" w:space="0" w:color="auto"/>
          </w:divBdr>
          <w:divsChild>
            <w:div w:id="2131776928">
              <w:marLeft w:val="0"/>
              <w:marRight w:val="0"/>
              <w:marTop w:val="0"/>
              <w:marBottom w:val="0"/>
              <w:divBdr>
                <w:top w:val="none" w:sz="0" w:space="0" w:color="auto"/>
                <w:left w:val="none" w:sz="0" w:space="0" w:color="auto"/>
                <w:bottom w:val="none" w:sz="0" w:space="0" w:color="auto"/>
                <w:right w:val="none" w:sz="0" w:space="0" w:color="auto"/>
              </w:divBdr>
              <w:divsChild>
                <w:div w:id="1624075435">
                  <w:marLeft w:val="0"/>
                  <w:marRight w:val="0"/>
                  <w:marTop w:val="0"/>
                  <w:marBottom w:val="0"/>
                  <w:divBdr>
                    <w:top w:val="none" w:sz="0" w:space="0" w:color="auto"/>
                    <w:left w:val="none" w:sz="0" w:space="0" w:color="auto"/>
                    <w:bottom w:val="none" w:sz="0" w:space="0" w:color="auto"/>
                    <w:right w:val="none" w:sz="0" w:space="0" w:color="auto"/>
                  </w:divBdr>
                  <w:divsChild>
                    <w:div w:id="400952804">
                      <w:marLeft w:val="0"/>
                      <w:marRight w:val="0"/>
                      <w:marTop w:val="0"/>
                      <w:marBottom w:val="0"/>
                      <w:divBdr>
                        <w:top w:val="none" w:sz="0" w:space="0" w:color="auto"/>
                        <w:left w:val="none" w:sz="0" w:space="0" w:color="auto"/>
                        <w:bottom w:val="none" w:sz="0" w:space="0" w:color="auto"/>
                        <w:right w:val="none" w:sz="0" w:space="0" w:color="auto"/>
                      </w:divBdr>
                      <w:divsChild>
                        <w:div w:id="1036853621">
                          <w:marLeft w:val="0"/>
                          <w:marRight w:val="0"/>
                          <w:marTop w:val="0"/>
                          <w:marBottom w:val="0"/>
                          <w:divBdr>
                            <w:top w:val="none" w:sz="0" w:space="0" w:color="auto"/>
                            <w:left w:val="none" w:sz="0" w:space="0" w:color="auto"/>
                            <w:bottom w:val="none" w:sz="0" w:space="0" w:color="auto"/>
                            <w:right w:val="none" w:sz="0" w:space="0" w:color="auto"/>
                          </w:divBdr>
                          <w:divsChild>
                            <w:div w:id="17673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180">
      <w:bodyDiv w:val="1"/>
      <w:marLeft w:val="0"/>
      <w:marRight w:val="0"/>
      <w:marTop w:val="0"/>
      <w:marBottom w:val="0"/>
      <w:divBdr>
        <w:top w:val="none" w:sz="0" w:space="0" w:color="auto"/>
        <w:left w:val="none" w:sz="0" w:space="0" w:color="auto"/>
        <w:bottom w:val="none" w:sz="0" w:space="0" w:color="auto"/>
        <w:right w:val="none" w:sz="0" w:space="0" w:color="auto"/>
      </w:divBdr>
    </w:div>
    <w:div w:id="2060394145">
      <w:bodyDiv w:val="1"/>
      <w:marLeft w:val="0"/>
      <w:marRight w:val="0"/>
      <w:marTop w:val="0"/>
      <w:marBottom w:val="0"/>
      <w:divBdr>
        <w:top w:val="none" w:sz="0" w:space="0" w:color="auto"/>
        <w:left w:val="none" w:sz="0" w:space="0" w:color="auto"/>
        <w:bottom w:val="none" w:sz="0" w:space="0" w:color="auto"/>
        <w:right w:val="none" w:sz="0" w:space="0" w:color="auto"/>
      </w:divBdr>
      <w:divsChild>
        <w:div w:id="1907910446">
          <w:marLeft w:val="0"/>
          <w:marRight w:val="0"/>
          <w:marTop w:val="0"/>
          <w:marBottom w:val="0"/>
          <w:divBdr>
            <w:top w:val="none" w:sz="0" w:space="0" w:color="auto"/>
            <w:left w:val="none" w:sz="0" w:space="0" w:color="auto"/>
            <w:bottom w:val="none" w:sz="0" w:space="0" w:color="auto"/>
            <w:right w:val="none" w:sz="0" w:space="0" w:color="auto"/>
          </w:divBdr>
          <w:divsChild>
            <w:div w:id="809321483">
              <w:marLeft w:val="0"/>
              <w:marRight w:val="0"/>
              <w:marTop w:val="0"/>
              <w:marBottom w:val="0"/>
              <w:divBdr>
                <w:top w:val="none" w:sz="0" w:space="0" w:color="auto"/>
                <w:left w:val="none" w:sz="0" w:space="0" w:color="auto"/>
                <w:bottom w:val="none" w:sz="0" w:space="0" w:color="auto"/>
                <w:right w:val="none" w:sz="0" w:space="0" w:color="auto"/>
              </w:divBdr>
              <w:divsChild>
                <w:div w:id="647631731">
                  <w:marLeft w:val="0"/>
                  <w:marRight w:val="0"/>
                  <w:marTop w:val="0"/>
                  <w:marBottom w:val="0"/>
                  <w:divBdr>
                    <w:top w:val="none" w:sz="0" w:space="0" w:color="auto"/>
                    <w:left w:val="none" w:sz="0" w:space="0" w:color="auto"/>
                    <w:bottom w:val="none" w:sz="0" w:space="0" w:color="auto"/>
                    <w:right w:val="none" w:sz="0" w:space="0" w:color="auto"/>
                  </w:divBdr>
                  <w:divsChild>
                    <w:div w:id="1564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800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74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FRASERBURGH REGENERATION</vt:lpstr>
    </vt:vector>
  </TitlesOfParts>
  <Company>Aberdeenshire Council</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FRASERBURGH REGENERATION</dc:title>
  <dc:subject/>
  <dc:creator>Any Authorised User</dc:creator>
  <cp:keywords/>
  <cp:lastModifiedBy>Gillian Bain</cp:lastModifiedBy>
  <cp:revision>3</cp:revision>
  <cp:lastPrinted>2016-08-05T09:58:00Z</cp:lastPrinted>
  <dcterms:created xsi:type="dcterms:W3CDTF">2016-10-31T17:49:00Z</dcterms:created>
  <dcterms:modified xsi:type="dcterms:W3CDTF">2016-10-31T17:49:00Z</dcterms:modified>
</cp:coreProperties>
</file>